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B3E5D" w:rsidR="00E57EEC" w:rsidP="51292DC4" w:rsidRDefault="4CAD5061" w14:paraId="1EE7A405" w14:textId="1B7CE1D8">
      <w:pPr>
        <w:jc w:val="center"/>
        <w:rPr>
          <w:rFonts w:ascii="Arial" w:hAnsi="Arial" w:cs="Arial"/>
          <w:sz w:val="20"/>
          <w:szCs w:val="20"/>
          <w:lang w:val="en-US"/>
        </w:rPr>
      </w:pPr>
      <w:r w:rsidRPr="004B3E5D">
        <w:rPr>
          <w:rFonts w:ascii="Arial" w:hAnsi="Arial" w:cs="Arial"/>
          <w:noProof/>
          <w:sz w:val="20"/>
          <w:szCs w:val="20"/>
          <w:lang w:val="en-US"/>
        </w:rPr>
        <w:drawing>
          <wp:inline distT="0" distB="0" distL="0" distR="0" wp14:anchorId="4260FC93" wp14:editId="19228CFD">
            <wp:extent cx="2362200" cy="1400175"/>
            <wp:effectExtent l="0" t="0" r="0" b="0"/>
            <wp:docPr id="1811894165" name="Picture 181189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362200" cy="1400175"/>
                    </a:xfrm>
                    <a:prstGeom prst="rect">
                      <a:avLst/>
                    </a:prstGeom>
                  </pic:spPr>
                </pic:pic>
              </a:graphicData>
            </a:graphic>
          </wp:inline>
        </w:drawing>
      </w:r>
    </w:p>
    <w:p w:rsidRPr="004B3E5D" w:rsidR="00E57EEC" w:rsidP="00E57EEC" w:rsidRDefault="00E57EEC" w14:paraId="16112B1B" w14:textId="77777777">
      <w:pPr>
        <w:jc w:val="center"/>
        <w:rPr>
          <w:rFonts w:ascii="Arial" w:hAnsi="Arial" w:cs="Arial"/>
          <w:sz w:val="20"/>
          <w:szCs w:val="20"/>
          <w:lang w:val="en-US"/>
        </w:rPr>
      </w:pPr>
    </w:p>
    <w:p w:rsidRPr="004B3E5D" w:rsidR="004B3E5D" w:rsidP="00E57EEC" w:rsidRDefault="00E57EEC" w14:paraId="3ED4A6BD" w14:textId="77777777">
      <w:pPr>
        <w:jc w:val="center"/>
        <w:rPr>
          <w:rFonts w:ascii="Arial" w:hAnsi="Arial" w:cs="Arial"/>
          <w:b/>
          <w:bCs/>
          <w:sz w:val="40"/>
          <w:szCs w:val="40"/>
          <w:lang w:val="en-US"/>
        </w:rPr>
      </w:pPr>
      <w:r w:rsidRPr="004B3E5D">
        <w:rPr>
          <w:rFonts w:ascii="Arial" w:hAnsi="Arial" w:cs="Arial"/>
          <w:b/>
          <w:bCs/>
          <w:sz w:val="40"/>
          <w:szCs w:val="40"/>
          <w:lang w:val="en-US"/>
        </w:rPr>
        <w:t xml:space="preserve">HARRY POTTER: THE EXHIBITION </w:t>
      </w:r>
      <w:r w:rsidRPr="004B3E5D" w:rsidR="3F08551A">
        <w:rPr>
          <w:rFonts w:ascii="Arial" w:hAnsi="Arial" w:cs="Arial"/>
          <w:b/>
          <w:bCs/>
          <w:sz w:val="40"/>
          <w:szCs w:val="40"/>
          <w:lang w:val="en-US"/>
        </w:rPr>
        <w:t xml:space="preserve">IS </w:t>
      </w:r>
    </w:p>
    <w:p w:rsidRPr="004B3E5D" w:rsidR="00E57EEC" w:rsidP="00E57EEC" w:rsidRDefault="3F08551A" w14:paraId="2FCFE272" w14:textId="216F1DBD">
      <w:pPr>
        <w:jc w:val="center"/>
        <w:rPr>
          <w:rFonts w:ascii="Arial" w:hAnsi="Arial" w:cs="Arial"/>
          <w:b/>
          <w:bCs/>
          <w:sz w:val="40"/>
          <w:szCs w:val="40"/>
          <w:lang w:val="en-US"/>
        </w:rPr>
      </w:pPr>
      <w:r w:rsidRPr="004B3E5D">
        <w:rPr>
          <w:rFonts w:ascii="Arial" w:hAnsi="Arial" w:cs="Arial"/>
          <w:b/>
          <w:bCs/>
          <w:sz w:val="40"/>
          <w:szCs w:val="40"/>
          <w:lang w:val="en-US"/>
        </w:rPr>
        <w:t>NOW OPEN</w:t>
      </w:r>
      <w:r w:rsidRPr="004B3E5D" w:rsidR="00E57EEC">
        <w:rPr>
          <w:rFonts w:ascii="Arial" w:hAnsi="Arial" w:cs="Arial"/>
          <w:b/>
          <w:bCs/>
          <w:sz w:val="40"/>
          <w:szCs w:val="40"/>
          <w:lang w:val="en-US"/>
        </w:rPr>
        <w:t xml:space="preserve"> IN MADRID</w:t>
      </w:r>
    </w:p>
    <w:p w:rsidRPr="004B3E5D" w:rsidR="00E57EEC" w:rsidP="00E57EEC" w:rsidRDefault="00E57EEC" w14:paraId="552EFD90" w14:textId="7484835A">
      <w:pPr>
        <w:jc w:val="center"/>
        <w:rPr>
          <w:rFonts w:ascii="Arial" w:hAnsi="Arial" w:cs="Arial"/>
          <w:b/>
          <w:bCs/>
          <w:sz w:val="40"/>
          <w:szCs w:val="40"/>
          <w:lang w:val="en-US"/>
        </w:rPr>
      </w:pPr>
      <w:r w:rsidRPr="004B3E5D">
        <w:rPr>
          <w:rFonts w:ascii="Arial" w:hAnsi="Arial" w:cs="Arial"/>
          <w:b/>
          <w:bCs/>
          <w:sz w:val="40"/>
          <w:szCs w:val="40"/>
          <w:lang w:val="en-US"/>
        </w:rPr>
        <w:t xml:space="preserve">GET YOUR </w:t>
      </w:r>
      <w:hyperlink w:history="1" r:id="rId8">
        <w:r w:rsidRPr="004B3E5D">
          <w:rPr>
            <w:rStyle w:val="Hyperlink"/>
            <w:rFonts w:ascii="Arial" w:hAnsi="Arial" w:cs="Arial"/>
            <w:b/>
            <w:bCs/>
            <w:sz w:val="40"/>
            <w:szCs w:val="40"/>
            <w:lang w:val="en-US"/>
          </w:rPr>
          <w:t>TICKETS</w:t>
        </w:r>
      </w:hyperlink>
      <w:r w:rsidRPr="004B3E5D">
        <w:rPr>
          <w:rFonts w:ascii="Arial" w:hAnsi="Arial" w:cs="Arial"/>
          <w:b/>
          <w:bCs/>
          <w:sz w:val="40"/>
          <w:szCs w:val="40"/>
          <w:lang w:val="en-US"/>
        </w:rPr>
        <w:t xml:space="preserve"> NOW!</w:t>
      </w:r>
    </w:p>
    <w:p w:rsidRPr="004B3E5D" w:rsidR="00E57EEC" w:rsidP="7BC5E7E7" w:rsidRDefault="00E57EEC" w14:paraId="6965523C" w14:textId="4449EB27">
      <w:pPr>
        <w:jc w:val="center"/>
        <w:rPr>
          <w:rFonts w:ascii="Arial" w:hAnsi="Arial" w:cs="Arial"/>
          <w:i w:val="1"/>
          <w:iCs w:val="1"/>
          <w:sz w:val="20"/>
          <w:szCs w:val="20"/>
          <w:lang w:val="en-US"/>
        </w:rPr>
      </w:pPr>
      <w:r w:rsidRPr="7BC5E7E7" w:rsidR="00E57EEC">
        <w:rPr>
          <w:rFonts w:ascii="Arial" w:hAnsi="Arial" w:cs="Arial"/>
          <w:i w:val="1"/>
          <w:iCs w:val="1"/>
          <w:sz w:val="20"/>
          <w:szCs w:val="20"/>
          <w:lang w:val="en-US"/>
        </w:rPr>
        <w:t xml:space="preserve">Espacio </w:t>
      </w:r>
      <w:r w:rsidRPr="7BC5E7E7" w:rsidR="00E57EEC">
        <w:rPr>
          <w:rFonts w:ascii="Arial" w:hAnsi="Arial" w:cs="Arial"/>
          <w:i w:val="1"/>
          <w:iCs w:val="1"/>
          <w:sz w:val="20"/>
          <w:szCs w:val="20"/>
          <w:lang w:val="en-US"/>
        </w:rPr>
        <w:t>Ibercaja</w:t>
      </w:r>
      <w:r w:rsidRPr="7BC5E7E7" w:rsidR="00E57EEC">
        <w:rPr>
          <w:rFonts w:ascii="Arial" w:hAnsi="Arial" w:cs="Arial"/>
          <w:i w:val="1"/>
          <w:iCs w:val="1"/>
          <w:sz w:val="20"/>
          <w:szCs w:val="20"/>
          <w:lang w:val="en-US"/>
        </w:rPr>
        <w:t xml:space="preserve"> </w:t>
      </w:r>
      <w:r w:rsidRPr="7BC5E7E7" w:rsidR="00E57EEC">
        <w:rPr>
          <w:rFonts w:ascii="Arial" w:hAnsi="Arial" w:cs="Arial"/>
          <w:i w:val="1"/>
          <w:iCs w:val="1"/>
          <w:sz w:val="20"/>
          <w:szCs w:val="20"/>
          <w:lang w:val="en-US"/>
        </w:rPr>
        <w:t>Delicias</w:t>
      </w:r>
      <w:r w:rsidRPr="7BC5E7E7" w:rsidR="182009EE">
        <w:rPr>
          <w:rFonts w:ascii="Arial" w:hAnsi="Arial" w:cs="Arial"/>
          <w:i w:val="1"/>
          <w:iCs w:val="1"/>
          <w:sz w:val="20"/>
          <w:szCs w:val="20"/>
          <w:lang w:val="en-US"/>
        </w:rPr>
        <w:t xml:space="preserve"> – </w:t>
      </w:r>
      <w:r w:rsidRPr="7BC5E7E7" w:rsidR="00E57EEC">
        <w:rPr>
          <w:rFonts w:ascii="Arial" w:hAnsi="Arial" w:cs="Arial"/>
          <w:i w:val="1"/>
          <w:iCs w:val="1"/>
          <w:sz w:val="20"/>
          <w:szCs w:val="20"/>
          <w:lang w:val="en-US"/>
        </w:rPr>
        <w:t>Madrid</w:t>
      </w:r>
    </w:p>
    <w:p w:rsidRPr="004B3E5D" w:rsidR="00E57EEC" w:rsidP="7BC5E7E7" w:rsidRDefault="00E57EEC" w14:paraId="71907CC6" w14:textId="3FABDDD0">
      <w:pPr>
        <w:pStyle w:val="Normal"/>
        <w:jc w:val="center"/>
        <w:rPr>
          <w:rFonts w:ascii="Arial" w:hAnsi="Arial" w:cs="Arial"/>
          <w:i w:val="1"/>
          <w:iCs w:val="1"/>
          <w:sz w:val="20"/>
          <w:szCs w:val="20"/>
          <w:lang w:val="en-US"/>
        </w:rPr>
      </w:pPr>
      <w:r w:rsidR="59FCEA37">
        <w:drawing>
          <wp:inline wp14:editId="5F7F44A5" wp14:anchorId="1474C7E6">
            <wp:extent cx="5400675" cy="3600450"/>
            <wp:effectExtent l="0" t="0" r="0" b="0"/>
            <wp:docPr id="1650151682" name="" title=""/>
            <wp:cNvGraphicFramePr>
              <a:graphicFrameLocks noChangeAspect="1"/>
            </wp:cNvGraphicFramePr>
            <a:graphic>
              <a:graphicData uri="http://schemas.openxmlformats.org/drawingml/2006/picture">
                <pic:pic>
                  <pic:nvPicPr>
                    <pic:cNvPr id="0" name=""/>
                    <pic:cNvPicPr/>
                  </pic:nvPicPr>
                  <pic:blipFill>
                    <a:blip r:embed="R949c88093e5b4d51">
                      <a:extLst>
                        <a:ext xmlns:a="http://schemas.openxmlformats.org/drawingml/2006/main" uri="{28A0092B-C50C-407E-A947-70E740481C1C}">
                          <a14:useLocalDpi val="0"/>
                        </a:ext>
                      </a:extLst>
                    </a:blip>
                    <a:stretch>
                      <a:fillRect/>
                    </a:stretch>
                  </pic:blipFill>
                  <pic:spPr>
                    <a:xfrm>
                      <a:off x="0" y="0"/>
                      <a:ext cx="5400675" cy="3600450"/>
                    </a:xfrm>
                    <a:prstGeom prst="rect">
                      <a:avLst/>
                    </a:prstGeom>
                  </pic:spPr>
                </pic:pic>
              </a:graphicData>
            </a:graphic>
          </wp:inline>
        </w:drawing>
      </w:r>
    </w:p>
    <w:p w:rsidRPr="004B3E5D" w:rsidR="00E57EEC" w:rsidP="20BD411B" w:rsidRDefault="00E57EEC" w14:paraId="269F5E8D" w14:textId="4C008322">
      <w:pPr>
        <w:jc w:val="center"/>
        <w:rPr>
          <w:rFonts w:ascii="Arial" w:hAnsi="Arial" w:cs="Arial"/>
          <w:i/>
          <w:iCs/>
          <w:sz w:val="20"/>
          <w:szCs w:val="20"/>
          <w:lang w:val="en-US"/>
        </w:rPr>
      </w:pPr>
      <w:commentRangeStart w:id="0"/>
      <w:commentRangeStart w:id="1"/>
      <w:r w:rsidRPr="20BD411B">
        <w:rPr>
          <w:rFonts w:ascii="Arial" w:hAnsi="Arial" w:cs="Arial"/>
          <w:i/>
          <w:iCs/>
          <w:sz w:val="20"/>
          <w:szCs w:val="20"/>
          <w:lang w:val="en-US"/>
        </w:rPr>
        <w:t xml:space="preserve">Visitors line up for the opening day at Harry Potter: The Exhibition at Espacio Ibercaja </w:t>
      </w:r>
      <w:proofErr w:type="spellStart"/>
      <w:r w:rsidRPr="20BD411B">
        <w:rPr>
          <w:rFonts w:ascii="Arial" w:hAnsi="Arial" w:cs="Arial"/>
          <w:i/>
          <w:iCs/>
          <w:sz w:val="20"/>
          <w:szCs w:val="20"/>
          <w:lang w:val="en-US"/>
        </w:rPr>
        <w:t>Delicias</w:t>
      </w:r>
      <w:proofErr w:type="spellEnd"/>
      <w:r w:rsidRPr="20BD411B">
        <w:rPr>
          <w:rFonts w:ascii="Arial" w:hAnsi="Arial" w:cs="Arial"/>
          <w:i/>
          <w:iCs/>
          <w:sz w:val="20"/>
          <w:szCs w:val="20"/>
          <w:lang w:val="en-US"/>
        </w:rPr>
        <w:t xml:space="preserve"> in Madrid.</w:t>
      </w:r>
      <w:r w:rsidRPr="20BD411B">
        <w:rPr>
          <w:rFonts w:ascii="Arial" w:hAnsi="Arial" w:cs="Arial"/>
          <w:i/>
          <w:iCs/>
          <w:color w:val="FF0000"/>
          <w:sz w:val="20"/>
          <w:szCs w:val="20"/>
          <w:lang w:val="en-US"/>
        </w:rPr>
        <w:t xml:space="preserve"> </w:t>
      </w:r>
      <w:commentRangeEnd w:id="0"/>
      <w:r>
        <w:rPr>
          <w:rStyle w:val="CommentReference"/>
        </w:rPr>
        <w:commentReference w:id="0"/>
      </w:r>
      <w:commentRangeEnd w:id="1"/>
      <w:r w:rsidR="00A20A3D">
        <w:rPr>
          <w:rStyle w:val="CommentReference"/>
        </w:rPr>
        <w:commentReference w:id="1"/>
      </w:r>
    </w:p>
    <w:p w:rsidR="00E57EEC" w:rsidP="20BD411B" w:rsidRDefault="00E57EEC" w14:paraId="60AF78A3" w14:textId="77C9EEFA">
      <w:pPr>
        <w:spacing w:after="120" w:line="240" w:lineRule="auto"/>
        <w:jc w:val="both"/>
        <w:rPr>
          <w:rFonts w:ascii="Arial" w:hAnsi="Arial" w:eastAsia="Roboto" w:cs="Arial"/>
          <w:sz w:val="20"/>
          <w:szCs w:val="20"/>
          <w:lang w:val="en-US"/>
        </w:rPr>
      </w:pPr>
      <w:r w:rsidRPr="20BD411B">
        <w:rPr>
          <w:rFonts w:ascii="Arial" w:hAnsi="Arial" w:cs="Arial"/>
          <w:b/>
          <w:bCs/>
          <w:sz w:val="20"/>
          <w:szCs w:val="20"/>
          <w:lang w:val="en-US"/>
        </w:rPr>
        <w:t>Madrid, Spain (October 4, 2024).</w:t>
      </w:r>
      <w:r w:rsidRPr="20BD411B">
        <w:rPr>
          <w:rFonts w:ascii="Arial" w:hAnsi="Arial" w:cs="Arial"/>
          <w:sz w:val="20"/>
          <w:szCs w:val="20"/>
          <w:lang w:val="en-US"/>
        </w:rPr>
        <w:t xml:space="preserve"> </w:t>
      </w:r>
      <w:r w:rsidRPr="20BD411B" w:rsidR="01A9AA7E">
        <w:rPr>
          <w:rFonts w:ascii="Arial" w:hAnsi="Arial" w:eastAsia="Roboto" w:cs="Arial"/>
          <w:color w:val="000000" w:themeColor="text1"/>
          <w:sz w:val="20"/>
          <w:szCs w:val="20"/>
          <w:lang w:val="en-US"/>
        </w:rPr>
        <w:t xml:space="preserve">Madrid is a little more magical this week as </w:t>
      </w:r>
      <w:r w:rsidRPr="20BD411B" w:rsidR="01A9AA7E">
        <w:rPr>
          <w:rFonts w:ascii="Arial" w:hAnsi="Arial" w:eastAsia="Roboto" w:cs="Arial"/>
          <w:i/>
          <w:iCs/>
          <w:color w:val="000000" w:themeColor="text1"/>
          <w:sz w:val="20"/>
          <w:szCs w:val="20"/>
          <w:lang w:val="en-US"/>
        </w:rPr>
        <w:t>Harry Potter: The Exhibition</w:t>
      </w:r>
      <w:r w:rsidRPr="20BD411B" w:rsidR="004B3E5D">
        <w:rPr>
          <w:rFonts w:ascii="Arial" w:hAnsi="Arial" w:eastAsia="Roboto" w:cs="Arial"/>
          <w:color w:val="000000" w:themeColor="text1"/>
          <w:sz w:val="20"/>
          <w:szCs w:val="20"/>
          <w:lang w:val="en-US"/>
        </w:rPr>
        <w:t xml:space="preserve">—the </w:t>
      </w:r>
      <w:r w:rsidRPr="20BD411B" w:rsidR="01A9AA7E">
        <w:rPr>
          <w:rFonts w:ascii="Arial" w:hAnsi="Arial" w:eastAsia="Roboto" w:cs="Arial"/>
          <w:color w:val="000000" w:themeColor="text1"/>
          <w:sz w:val="20"/>
          <w:szCs w:val="20"/>
          <w:lang w:val="en-US"/>
        </w:rPr>
        <w:t>behind-the-scenes, interactive, and most comprehensive touring exhibition ever presented on Harry Potter</w:t>
      </w:r>
      <w:r w:rsidRPr="20BD411B" w:rsidR="7BF6D0DD">
        <w:rPr>
          <w:rFonts w:ascii="Arial" w:hAnsi="Arial" w:eastAsia="Roboto" w:cs="Arial"/>
          <w:color w:val="000000" w:themeColor="text1"/>
          <w:sz w:val="20"/>
          <w:szCs w:val="20"/>
          <w:lang w:val="en-US"/>
        </w:rPr>
        <w:t>’s universe</w:t>
      </w:r>
      <w:r w:rsidRPr="20BD411B" w:rsidR="004B3E5D">
        <w:rPr>
          <w:rFonts w:ascii="Arial" w:hAnsi="Arial" w:eastAsia="Roboto" w:cs="Arial"/>
          <w:color w:val="000000" w:themeColor="text1"/>
          <w:sz w:val="20"/>
          <w:szCs w:val="20"/>
          <w:lang w:val="en-US"/>
        </w:rPr>
        <w:t xml:space="preserve">—welcomes </w:t>
      </w:r>
      <w:r w:rsidRPr="20BD411B" w:rsidR="01A9AA7E">
        <w:rPr>
          <w:rFonts w:ascii="Arial" w:hAnsi="Arial" w:eastAsia="Roboto" w:cs="Arial"/>
          <w:color w:val="000000" w:themeColor="text1"/>
          <w:sz w:val="20"/>
          <w:szCs w:val="20"/>
          <w:lang w:val="en-US"/>
        </w:rPr>
        <w:t xml:space="preserve">its first visitors at Espacio Ibercaja </w:t>
      </w:r>
      <w:proofErr w:type="spellStart"/>
      <w:r w:rsidRPr="20BD411B" w:rsidR="01A9AA7E">
        <w:rPr>
          <w:rFonts w:ascii="Arial" w:hAnsi="Arial" w:eastAsia="Roboto" w:cs="Arial"/>
          <w:color w:val="000000" w:themeColor="text1"/>
          <w:sz w:val="20"/>
          <w:szCs w:val="20"/>
          <w:lang w:val="en-US"/>
        </w:rPr>
        <w:t>Delicias</w:t>
      </w:r>
      <w:proofErr w:type="spellEnd"/>
      <w:r w:rsidRPr="20BD411B" w:rsidR="71C0B7F6">
        <w:rPr>
          <w:rFonts w:ascii="Arial" w:hAnsi="Arial" w:eastAsia="Roboto" w:cs="Arial"/>
          <w:color w:val="000000" w:themeColor="text1"/>
          <w:sz w:val="20"/>
          <w:szCs w:val="20"/>
          <w:lang w:val="en-US"/>
        </w:rPr>
        <w:t>.</w:t>
      </w:r>
      <w:r w:rsidRPr="20BD411B" w:rsidR="01A9AA7E">
        <w:rPr>
          <w:rFonts w:ascii="Arial" w:hAnsi="Arial" w:eastAsia="Roboto" w:cs="Arial"/>
          <w:color w:val="000000" w:themeColor="text1"/>
          <w:sz w:val="20"/>
          <w:szCs w:val="20"/>
          <w:lang w:val="en-US"/>
        </w:rPr>
        <w:t xml:space="preserve"> </w:t>
      </w:r>
    </w:p>
    <w:p w:rsidR="0A860CEB" w:rsidP="20BD411B" w:rsidRDefault="0A860CEB" w14:paraId="68E172DC" w14:textId="717FD934">
      <w:pPr>
        <w:spacing w:after="120" w:line="240" w:lineRule="auto"/>
        <w:jc w:val="both"/>
        <w:rPr>
          <w:rFonts w:ascii="Arial" w:hAnsi="Arial" w:eastAsia="Roboto" w:cs="Arial"/>
          <w:sz w:val="20"/>
          <w:szCs w:val="20"/>
          <w:lang w:val="en-US"/>
        </w:rPr>
      </w:pPr>
      <w:r w:rsidRPr="20BD411B">
        <w:rPr>
          <w:rFonts w:ascii="Arial" w:hAnsi="Arial" w:eastAsia="Roboto" w:cs="Arial"/>
          <w:sz w:val="20"/>
          <w:szCs w:val="20"/>
          <w:lang w:val="en-US"/>
        </w:rPr>
        <w:t xml:space="preserve">Espacio Ibercaja </w:t>
      </w:r>
      <w:proofErr w:type="spellStart"/>
      <w:r w:rsidRPr="20BD411B">
        <w:rPr>
          <w:rFonts w:ascii="Arial" w:hAnsi="Arial" w:eastAsia="Roboto" w:cs="Arial"/>
          <w:sz w:val="20"/>
          <w:szCs w:val="20"/>
          <w:lang w:val="en-US"/>
        </w:rPr>
        <w:t>Delicias</w:t>
      </w:r>
      <w:proofErr w:type="spellEnd"/>
      <w:r w:rsidRPr="20BD411B">
        <w:rPr>
          <w:rFonts w:ascii="Arial" w:hAnsi="Arial" w:eastAsia="Roboto" w:cs="Arial"/>
          <w:sz w:val="20"/>
          <w:szCs w:val="20"/>
          <w:lang w:val="en-US"/>
        </w:rPr>
        <w:t xml:space="preserve"> is a new space, centrally located and easily accessible by bus, suburban train and metro (</w:t>
      </w:r>
      <w:proofErr w:type="spellStart"/>
      <w:r w:rsidRPr="20BD411B">
        <w:rPr>
          <w:rFonts w:ascii="Arial" w:hAnsi="Arial" w:eastAsia="Roboto" w:cs="Arial"/>
          <w:sz w:val="20"/>
          <w:szCs w:val="20"/>
          <w:lang w:val="en-US"/>
        </w:rPr>
        <w:t>Delicias</w:t>
      </w:r>
      <w:proofErr w:type="spellEnd"/>
      <w:r w:rsidRPr="20BD411B">
        <w:rPr>
          <w:rFonts w:ascii="Arial" w:hAnsi="Arial" w:eastAsia="Roboto" w:cs="Arial"/>
          <w:sz w:val="20"/>
          <w:szCs w:val="20"/>
          <w:lang w:val="en-US"/>
        </w:rPr>
        <w:t xml:space="preserve">, line 3). A place accessible to all that makes it the perfect place to </w:t>
      </w:r>
      <w:r w:rsidR="00A20A3D">
        <w:rPr>
          <w:rFonts w:ascii="Arial" w:hAnsi="Arial" w:eastAsia="Roboto" w:cs="Arial"/>
          <w:sz w:val="20"/>
          <w:szCs w:val="20"/>
          <w:lang w:val="en-US"/>
        </w:rPr>
        <w:t>explore this enchanting exhibition</w:t>
      </w:r>
      <w:r w:rsidRPr="20BD411B">
        <w:rPr>
          <w:rFonts w:ascii="Arial" w:hAnsi="Arial" w:eastAsia="Roboto" w:cs="Arial"/>
          <w:sz w:val="20"/>
          <w:szCs w:val="20"/>
          <w:lang w:val="en-US"/>
        </w:rPr>
        <w:t xml:space="preserve">. </w:t>
      </w:r>
    </w:p>
    <w:p w:rsidR="0A860CEB" w:rsidP="20BD411B" w:rsidRDefault="0A860CEB" w14:paraId="3C02F9BE" w14:textId="50BC924E">
      <w:pPr>
        <w:spacing w:after="120" w:line="240" w:lineRule="auto"/>
        <w:jc w:val="both"/>
      </w:pPr>
      <w:r w:rsidRPr="20BD411B">
        <w:rPr>
          <w:rFonts w:ascii="Arial" w:hAnsi="Arial" w:eastAsia="Roboto" w:cs="Arial"/>
          <w:sz w:val="20"/>
          <w:szCs w:val="20"/>
          <w:lang w:val="en-US"/>
        </w:rPr>
        <w:t xml:space="preserve">The exhibition, which will be in town until January 6, delights visitors through an exciting behind-the-scenes journey to explore iconic moments, characters, sets and creatures from the </w:t>
      </w:r>
      <w:r w:rsidRPr="00A4170E">
        <w:rPr>
          <w:rFonts w:ascii="Arial" w:hAnsi="Arial" w:eastAsia="Roboto" w:cs="Arial"/>
          <w:i/>
          <w:iCs/>
          <w:sz w:val="20"/>
          <w:szCs w:val="20"/>
          <w:lang w:val="en-US"/>
        </w:rPr>
        <w:t>Harry Potter</w:t>
      </w:r>
      <w:r w:rsidRPr="20BD411B">
        <w:rPr>
          <w:rFonts w:ascii="Arial" w:hAnsi="Arial" w:eastAsia="Roboto" w:cs="Arial"/>
          <w:sz w:val="20"/>
          <w:szCs w:val="20"/>
          <w:lang w:val="en-US"/>
        </w:rPr>
        <w:t xml:space="preserve"> and </w:t>
      </w:r>
      <w:r w:rsidRPr="00A4170E">
        <w:rPr>
          <w:rFonts w:ascii="Arial" w:hAnsi="Arial" w:eastAsia="Roboto" w:cs="Arial"/>
          <w:i/>
          <w:iCs/>
          <w:sz w:val="20"/>
          <w:szCs w:val="20"/>
          <w:lang w:val="en-US"/>
        </w:rPr>
        <w:t>Fantastic Beasts</w:t>
      </w:r>
      <w:r w:rsidRPr="20BD411B">
        <w:rPr>
          <w:rFonts w:ascii="Arial" w:hAnsi="Arial" w:eastAsia="Roboto" w:cs="Arial"/>
          <w:sz w:val="20"/>
          <w:szCs w:val="20"/>
          <w:lang w:val="en-US"/>
        </w:rPr>
        <w:t xml:space="preserve"> films, as well as the Tony® Award-winning Broadway production of </w:t>
      </w:r>
      <w:r w:rsidRPr="00A4170E">
        <w:rPr>
          <w:rFonts w:ascii="Arial" w:hAnsi="Arial" w:eastAsia="Roboto" w:cs="Arial"/>
          <w:i/>
          <w:iCs/>
          <w:sz w:val="20"/>
          <w:szCs w:val="20"/>
          <w:lang w:val="en-US"/>
        </w:rPr>
        <w:t xml:space="preserve">Harry Potter and the Cursed </w:t>
      </w:r>
      <w:r w:rsidR="00A20A3D">
        <w:rPr>
          <w:rFonts w:ascii="Arial" w:hAnsi="Arial" w:eastAsia="Roboto" w:cs="Arial"/>
          <w:i/>
          <w:iCs/>
          <w:sz w:val="20"/>
          <w:szCs w:val="20"/>
          <w:lang w:val="en-US"/>
        </w:rPr>
        <w:t>Child</w:t>
      </w:r>
      <w:r w:rsidRPr="20BD411B">
        <w:rPr>
          <w:rFonts w:ascii="Arial" w:hAnsi="Arial" w:eastAsia="Roboto" w:cs="Arial"/>
          <w:sz w:val="20"/>
          <w:szCs w:val="20"/>
          <w:lang w:val="en-US"/>
        </w:rPr>
        <w:t xml:space="preserve">. The exhibition is open every day of the week to visitors of all ages and tickets are available at harrypotterexhibition.com, doctormusic.com and tickets.com. </w:t>
      </w:r>
    </w:p>
    <w:p w:rsidRPr="004B3E5D" w:rsidR="004B3E5D" w:rsidP="004B3E5D" w:rsidRDefault="004B3E5D" w14:paraId="18AD1D8C" w14:textId="77777777">
      <w:pPr>
        <w:jc w:val="both"/>
        <w:rPr>
          <w:rFonts w:ascii="Arial" w:hAnsi="Arial" w:eastAsia="Times New Roman" w:cs="Arial"/>
          <w:color w:val="000000"/>
          <w:kern w:val="0"/>
          <w:sz w:val="20"/>
          <w:szCs w:val="20"/>
          <w:lang w:val="en-US"/>
          <w14:ligatures w14:val="none"/>
        </w:rPr>
      </w:pPr>
      <w:r w:rsidRPr="004B3E5D">
        <w:rPr>
          <w:rFonts w:ascii="Arial" w:hAnsi="Arial" w:eastAsia="Times New Roman" w:cs="Arial"/>
          <w:b/>
          <w:bCs/>
          <w:i/>
          <w:iCs/>
          <w:color w:val="000000"/>
          <w:kern w:val="0"/>
          <w:sz w:val="20"/>
          <w:szCs w:val="20"/>
          <w:lang w:val="en-US"/>
          <w14:ligatures w14:val="none"/>
        </w:rPr>
        <w:t>Harry Potter: The Exhibition</w:t>
      </w:r>
      <w:r w:rsidRPr="004B3E5D">
        <w:rPr>
          <w:rFonts w:ascii="Arial" w:hAnsi="Arial" w:eastAsia="Times New Roman" w:cs="Arial"/>
          <w:color w:val="000000"/>
          <w:kern w:val="0"/>
          <w:sz w:val="20"/>
          <w:szCs w:val="20"/>
          <w:lang w:val="en-US"/>
          <w14:ligatures w14:val="none"/>
        </w:rPr>
        <w:t xml:space="preserve"> takes visitors of all ages on a one-of-a-kind journey through the extended world of Harry Potter, celebrating some of the most iconic moments from the beloved </w:t>
      </w:r>
      <w:r w:rsidRPr="004B3E5D">
        <w:rPr>
          <w:rFonts w:ascii="Arial" w:hAnsi="Arial" w:eastAsia="Times New Roman" w:cs="Arial"/>
          <w:i/>
          <w:iCs/>
          <w:color w:val="000000"/>
          <w:kern w:val="0"/>
          <w:sz w:val="20"/>
          <w:szCs w:val="20"/>
          <w:lang w:val="en-US"/>
          <w14:ligatures w14:val="none"/>
        </w:rPr>
        <w:t>Harry Potter</w:t>
      </w:r>
      <w:r w:rsidRPr="004B3E5D">
        <w:rPr>
          <w:rFonts w:ascii="Arial" w:hAnsi="Arial" w:eastAsia="Times New Roman" w:cs="Arial"/>
          <w:color w:val="000000"/>
          <w:kern w:val="0"/>
          <w:sz w:val="20"/>
          <w:szCs w:val="20"/>
          <w:lang w:val="en-US"/>
          <w14:ligatures w14:val="none"/>
        </w:rPr>
        <w:t xml:space="preserve"> and </w:t>
      </w:r>
      <w:r w:rsidRPr="004B3E5D">
        <w:rPr>
          <w:rFonts w:ascii="Arial" w:hAnsi="Arial" w:eastAsia="Times New Roman" w:cs="Arial"/>
          <w:i/>
          <w:iCs/>
          <w:color w:val="000000"/>
          <w:kern w:val="0"/>
          <w:sz w:val="20"/>
          <w:szCs w:val="20"/>
          <w:lang w:val="en-US"/>
          <w14:ligatures w14:val="none"/>
        </w:rPr>
        <w:t>Fantastic Beasts films</w:t>
      </w:r>
      <w:r w:rsidRPr="004B3E5D">
        <w:rPr>
          <w:rFonts w:ascii="Arial" w:hAnsi="Arial" w:eastAsia="Times New Roman" w:cs="Arial"/>
          <w:color w:val="000000"/>
          <w:kern w:val="0"/>
          <w:sz w:val="20"/>
          <w:szCs w:val="20"/>
          <w:lang w:val="en-US"/>
          <w14:ligatures w14:val="none"/>
        </w:rPr>
        <w:t xml:space="preserve">. Upon entry, everyone is given an exhibition wristband for a personalized experience. From selecting a Hogwarts house (either Gryffindor, Hufflepuff, Ravenclaw, or Slytherin) to picking your wand and Patronus, visitors will be able to create their own, uniquely magical moments while earning points for their house with each interactive activity.  </w:t>
      </w:r>
    </w:p>
    <w:p w:rsidRPr="004B3E5D" w:rsidR="00E57EEC" w:rsidP="004B3E5D" w:rsidRDefault="004B3E5D" w14:paraId="4AFB197E" w14:textId="46BF0BEA">
      <w:pPr>
        <w:jc w:val="both"/>
        <w:rPr>
          <w:rFonts w:ascii="Arial" w:hAnsi="Arial" w:eastAsia="Times New Roman" w:cs="Arial"/>
          <w:color w:val="000000"/>
          <w:kern w:val="0"/>
          <w:sz w:val="20"/>
          <w:szCs w:val="20"/>
          <w:lang w:val="en-US"/>
          <w14:ligatures w14:val="none"/>
        </w:rPr>
      </w:pPr>
      <w:r w:rsidRPr="004B3E5D">
        <w:rPr>
          <w:rFonts w:ascii="Arial" w:hAnsi="Arial" w:eastAsia="Times New Roman" w:cs="Arial"/>
          <w:color w:val="000000"/>
          <w:kern w:val="0"/>
          <w:sz w:val="20"/>
          <w:szCs w:val="20"/>
          <w:lang w:val="en-US"/>
          <w14:ligatures w14:val="none"/>
        </w:rPr>
        <w:t xml:space="preserve">Throughout the exhibition, visitors will experience everything from the hall of moving portraits to the famed scene of the Great Hall with floating candles to exploring Hogwarts classrooms, filled with authentic props and costumes. Hagrid’s Hut and oversized chair is perfect for photo </w:t>
      </w:r>
      <w:proofErr w:type="spellStart"/>
      <w:r w:rsidRPr="004B3E5D">
        <w:rPr>
          <w:rFonts w:ascii="Arial" w:hAnsi="Arial" w:eastAsia="Times New Roman" w:cs="Arial"/>
          <w:color w:val="000000"/>
          <w:kern w:val="0"/>
          <w:sz w:val="20"/>
          <w:szCs w:val="20"/>
          <w:lang w:val="en-US"/>
          <w14:ligatures w14:val="none"/>
        </w:rPr>
        <w:t>opps</w:t>
      </w:r>
      <w:proofErr w:type="spellEnd"/>
      <w:r w:rsidRPr="004B3E5D">
        <w:rPr>
          <w:rFonts w:ascii="Arial" w:hAnsi="Arial" w:eastAsia="Times New Roman" w:cs="Arial"/>
          <w:color w:val="000000"/>
          <w:kern w:val="0"/>
          <w:sz w:val="20"/>
          <w:szCs w:val="20"/>
          <w:lang w:val="en-US"/>
          <w14:ligatures w14:val="none"/>
        </w:rPr>
        <w:t xml:space="preserve">, as is the “cupboard under the stairs” from Harry’s childhood. In addition, vignettes from </w:t>
      </w:r>
      <w:r w:rsidRPr="004B3E5D">
        <w:rPr>
          <w:rFonts w:ascii="Arial" w:hAnsi="Arial" w:eastAsia="Times New Roman" w:cs="Arial"/>
          <w:i/>
          <w:iCs/>
          <w:color w:val="000000"/>
          <w:kern w:val="0"/>
          <w:sz w:val="20"/>
          <w:szCs w:val="20"/>
          <w:lang w:val="en-US"/>
          <w14:ligatures w14:val="none"/>
        </w:rPr>
        <w:t>Fantastic Beasts</w:t>
      </w:r>
      <w:r w:rsidRPr="004B3E5D">
        <w:rPr>
          <w:rFonts w:ascii="Arial" w:hAnsi="Arial" w:eastAsia="Times New Roman" w:cs="Arial"/>
          <w:color w:val="000000"/>
          <w:kern w:val="0"/>
          <w:sz w:val="20"/>
          <w:szCs w:val="20"/>
          <w:lang w:val="en-US"/>
          <w14:ligatures w14:val="none"/>
        </w:rPr>
        <w:t xml:space="preserve"> and costumes from the Tony® award-winning Broadway production </w:t>
      </w:r>
      <w:r w:rsidRPr="004B3E5D">
        <w:rPr>
          <w:rFonts w:ascii="Arial" w:hAnsi="Arial" w:eastAsia="Times New Roman" w:cs="Arial"/>
          <w:i/>
          <w:iCs/>
          <w:color w:val="000000"/>
          <w:kern w:val="0"/>
          <w:sz w:val="20"/>
          <w:szCs w:val="20"/>
          <w:lang w:val="en-US"/>
          <w14:ligatures w14:val="none"/>
        </w:rPr>
        <w:t xml:space="preserve">Harry Potter and The Cursed Child </w:t>
      </w:r>
      <w:r w:rsidRPr="004B3E5D">
        <w:rPr>
          <w:rFonts w:ascii="Arial" w:hAnsi="Arial" w:eastAsia="Times New Roman" w:cs="Arial"/>
          <w:color w:val="000000"/>
          <w:kern w:val="0"/>
          <w:sz w:val="20"/>
          <w:szCs w:val="20"/>
          <w:lang w:val="en-US"/>
          <w14:ligatures w14:val="none"/>
        </w:rPr>
        <w:t xml:space="preserve">are included in the exhibition, making Harry Potter: The Exhibition the most comprehensive touring exhibition </w:t>
      </w:r>
      <w:r w:rsidRPr="004B3E5D">
        <w:rPr>
          <w:rFonts w:ascii="Arial" w:hAnsi="Arial" w:eastAsia="Times New Roman" w:cs="Arial"/>
          <w:iCs/>
          <w:color w:val="000000"/>
          <w:kern w:val="0"/>
          <w:sz w:val="20"/>
          <w:szCs w:val="20"/>
          <w:lang w:val="en-US"/>
          <w14:ligatures w14:val="none"/>
        </w:rPr>
        <w:t>ever presented about the extended world of Harry Potter</w:t>
      </w:r>
      <w:r w:rsidRPr="004B3E5D">
        <w:rPr>
          <w:rFonts w:ascii="Arial" w:hAnsi="Arial" w:eastAsia="Times New Roman" w:cs="Arial"/>
          <w:color w:val="000000"/>
          <w:kern w:val="0"/>
          <w:sz w:val="20"/>
          <w:szCs w:val="20"/>
          <w:lang w:val="en-US"/>
          <w14:ligatures w14:val="none"/>
        </w:rPr>
        <w:t>, perfect for both longtime fans and those just starting to experience the magic.</w:t>
      </w:r>
    </w:p>
    <w:p w:rsidRPr="004B3E5D" w:rsidR="2CC793E2" w:rsidP="004B3E5D" w:rsidRDefault="2CC793E2" w14:paraId="1FA32974" w14:textId="2D5FF220">
      <w:pPr>
        <w:spacing w:after="120" w:line="240" w:lineRule="auto"/>
        <w:jc w:val="both"/>
        <w:rPr>
          <w:rFonts w:ascii="Arial" w:hAnsi="Arial" w:eastAsia="Roboto" w:cs="Arial"/>
          <w:sz w:val="20"/>
          <w:szCs w:val="20"/>
          <w:lang w:val="en-US"/>
        </w:rPr>
      </w:pPr>
      <w:r w:rsidRPr="004B3E5D">
        <w:rPr>
          <w:rFonts w:ascii="Arial" w:hAnsi="Arial" w:eastAsia="Roboto" w:cs="Arial"/>
          <w:color w:val="000000" w:themeColor="text1"/>
          <w:sz w:val="20"/>
          <w:szCs w:val="20"/>
          <w:lang w:val="en-US"/>
        </w:rPr>
        <w:lastRenderedPageBreak/>
        <w:t xml:space="preserve">Tom </w:t>
      </w:r>
      <w:proofErr w:type="spellStart"/>
      <w:r w:rsidRPr="004B3E5D">
        <w:rPr>
          <w:rFonts w:ascii="Arial" w:hAnsi="Arial" w:eastAsia="Roboto" w:cs="Arial"/>
          <w:color w:val="000000" w:themeColor="text1"/>
          <w:sz w:val="20"/>
          <w:szCs w:val="20"/>
          <w:lang w:val="en-US"/>
        </w:rPr>
        <w:t>Zaller</w:t>
      </w:r>
      <w:proofErr w:type="spellEnd"/>
      <w:r w:rsidRPr="004B3E5D">
        <w:rPr>
          <w:rFonts w:ascii="Arial" w:hAnsi="Arial" w:eastAsia="Roboto" w:cs="Arial"/>
          <w:color w:val="000000" w:themeColor="text1"/>
          <w:sz w:val="20"/>
          <w:szCs w:val="20"/>
          <w:lang w:val="en-US"/>
        </w:rPr>
        <w:t>, CEO of Imagine Exhibitions, said, “We have something very special here in Madrid, and I am excited for the people of Spain to get the chance to experience this show. Visitors will be able to see original props and costumes</w:t>
      </w:r>
      <w:r w:rsidR="00A20A3D">
        <w:rPr>
          <w:rFonts w:ascii="Arial" w:hAnsi="Arial" w:eastAsia="Roboto" w:cs="Arial"/>
          <w:color w:val="000000" w:themeColor="text1"/>
          <w:sz w:val="20"/>
          <w:szCs w:val="20"/>
          <w:lang w:val="en-US"/>
        </w:rPr>
        <w:t xml:space="preserve"> from </w:t>
      </w:r>
      <w:r w:rsidRPr="004B3E5D">
        <w:rPr>
          <w:rFonts w:ascii="Arial" w:hAnsi="Arial" w:eastAsia="Roboto" w:cs="Arial"/>
          <w:color w:val="000000" w:themeColor="text1"/>
          <w:sz w:val="20"/>
          <w:szCs w:val="20"/>
          <w:lang w:val="en-US"/>
        </w:rPr>
        <w:t xml:space="preserve">some of their favorite scenes from the films, have their photos taken and earn points through interactive games in the various rooms. I encourage everyone to buy their tickets in advance for this experience as </w:t>
      </w:r>
      <w:r w:rsidRPr="004B3E5D" w:rsidR="004B3E5D">
        <w:rPr>
          <w:rFonts w:ascii="Arial" w:hAnsi="Arial" w:eastAsia="Roboto" w:cs="Arial"/>
          <w:color w:val="000000" w:themeColor="text1"/>
          <w:sz w:val="20"/>
          <w:szCs w:val="20"/>
          <w:lang w:val="en-US"/>
        </w:rPr>
        <w:t>it’s something you won’t want to miss!</w:t>
      </w:r>
      <w:r w:rsidRPr="004B3E5D">
        <w:rPr>
          <w:rFonts w:ascii="Arial" w:hAnsi="Arial" w:eastAsia="Roboto" w:cs="Arial"/>
          <w:color w:val="000000" w:themeColor="text1"/>
          <w:sz w:val="20"/>
          <w:szCs w:val="20"/>
          <w:lang w:val="en-US"/>
        </w:rPr>
        <w:t xml:space="preserve">” </w:t>
      </w:r>
    </w:p>
    <w:p w:rsidRPr="004B3E5D" w:rsidR="004B3E5D" w:rsidP="004B3E5D" w:rsidRDefault="004B3E5D" w14:paraId="601504AB" w14:textId="250FCD44">
      <w:pPr>
        <w:jc w:val="both"/>
        <w:rPr>
          <w:rFonts w:ascii="Arial" w:hAnsi="Arial" w:eastAsia="Times New Roman" w:cs="Arial"/>
          <w:color w:val="000000"/>
          <w:kern w:val="0"/>
          <w:sz w:val="20"/>
          <w:szCs w:val="20"/>
          <w:lang w:val="en-US"/>
          <w14:ligatures w14:val="none"/>
        </w:rPr>
      </w:pPr>
      <w:r w:rsidRPr="004B3E5D">
        <w:rPr>
          <w:rFonts w:ascii="Arial" w:hAnsi="Arial" w:eastAsia="Times New Roman" w:cs="Arial"/>
          <w:color w:val="000000"/>
          <w:kern w:val="0"/>
          <w:sz w:val="20"/>
          <w:szCs w:val="20"/>
          <w:lang w:val="en-US"/>
          <w14:ligatures w14:val="none"/>
        </w:rPr>
        <w:t xml:space="preserve">Following the world premiere in Philadelphia, USA in February 2022, </w:t>
      </w:r>
      <w:r w:rsidRPr="004B3E5D">
        <w:rPr>
          <w:rFonts w:ascii="Arial" w:hAnsi="Arial" w:eastAsia="Times New Roman" w:cs="Arial"/>
          <w:b/>
          <w:bCs/>
          <w:color w:val="000000"/>
          <w:kern w:val="0"/>
          <w:sz w:val="20"/>
          <w:szCs w:val="20"/>
          <w:lang w:val="en-US"/>
          <w14:ligatures w14:val="none"/>
        </w:rPr>
        <w:t>Harry Potter: The Exhibition</w:t>
      </w:r>
      <w:r w:rsidRPr="004B3E5D">
        <w:rPr>
          <w:rFonts w:ascii="Arial" w:hAnsi="Arial" w:eastAsia="Times New Roman" w:cs="Arial"/>
          <w:color w:val="000000"/>
          <w:kern w:val="0"/>
          <w:sz w:val="20"/>
          <w:szCs w:val="20"/>
          <w:lang w:val="en-US"/>
          <w14:ligatures w14:val="none"/>
        </w:rPr>
        <w:t xml:space="preserve"> has since welcomed over </w:t>
      </w:r>
      <w:r>
        <w:rPr>
          <w:rFonts w:ascii="Arial" w:hAnsi="Arial" w:eastAsia="Times New Roman" w:cs="Arial"/>
          <w:color w:val="000000"/>
          <w:kern w:val="0"/>
          <w:sz w:val="20"/>
          <w:szCs w:val="20"/>
          <w:lang w:val="en-US"/>
          <w14:ligatures w14:val="none"/>
        </w:rPr>
        <w:t>2.5</w:t>
      </w:r>
      <w:r w:rsidRPr="004B3E5D">
        <w:rPr>
          <w:rFonts w:ascii="Arial" w:hAnsi="Arial" w:eastAsia="Times New Roman" w:cs="Arial"/>
          <w:color w:val="000000"/>
          <w:kern w:val="0"/>
          <w:sz w:val="20"/>
          <w:szCs w:val="20"/>
          <w:lang w:val="en-US"/>
          <w14:ligatures w14:val="none"/>
        </w:rPr>
        <w:t xml:space="preserve"> million guests in several cities around the world. Currently, it’s </w:t>
      </w:r>
      <w:r>
        <w:rPr>
          <w:rFonts w:ascii="Arial" w:hAnsi="Arial" w:eastAsia="Times New Roman" w:cs="Arial"/>
          <w:color w:val="000000"/>
          <w:kern w:val="0"/>
          <w:sz w:val="20"/>
          <w:szCs w:val="20"/>
          <w:lang w:val="en-US"/>
          <w14:ligatures w14:val="none"/>
        </w:rPr>
        <w:t xml:space="preserve">also </w:t>
      </w:r>
      <w:r w:rsidRPr="004B3E5D">
        <w:rPr>
          <w:rFonts w:ascii="Arial" w:hAnsi="Arial" w:eastAsia="Times New Roman" w:cs="Arial"/>
          <w:color w:val="000000"/>
          <w:kern w:val="0"/>
          <w:sz w:val="20"/>
          <w:szCs w:val="20"/>
          <w:lang w:val="en-US"/>
          <w14:ligatures w14:val="none"/>
        </w:rPr>
        <w:t xml:space="preserve">showing in Macao, China, </w:t>
      </w:r>
      <w:r>
        <w:rPr>
          <w:rFonts w:ascii="Arial" w:hAnsi="Arial" w:eastAsia="Times New Roman" w:cs="Arial"/>
          <w:color w:val="000000"/>
          <w:kern w:val="0"/>
          <w:sz w:val="20"/>
          <w:szCs w:val="20"/>
          <w:lang w:val="en-US"/>
          <w14:ligatures w14:val="none"/>
        </w:rPr>
        <w:t>Boston, USA and São Paulo, Brazil.</w:t>
      </w:r>
    </w:p>
    <w:p w:rsidRPr="004B3E5D" w:rsidR="004B3E5D" w:rsidP="004B3E5D" w:rsidRDefault="004B3E5D" w14:paraId="2594138A" w14:textId="77777777">
      <w:pPr>
        <w:jc w:val="both"/>
        <w:rPr>
          <w:rFonts w:ascii="Arial" w:hAnsi="Arial" w:eastAsia="Times New Roman" w:cs="Arial"/>
          <w:color w:val="000000"/>
          <w:kern w:val="0"/>
          <w:sz w:val="20"/>
          <w:szCs w:val="20"/>
          <w:lang w:val="en-US"/>
          <w14:ligatures w14:val="none"/>
        </w:rPr>
      </w:pPr>
    </w:p>
    <w:p w:rsidRPr="004B3E5D" w:rsidR="00E57EEC" w:rsidP="004B3E5D" w:rsidRDefault="00E57EEC" w14:paraId="01C86DE0" w14:textId="2341923E">
      <w:pPr>
        <w:jc w:val="both"/>
        <w:rPr>
          <w:rFonts w:ascii="Arial" w:hAnsi="Arial" w:cs="Arial"/>
          <w:b/>
          <w:bCs/>
          <w:sz w:val="20"/>
          <w:szCs w:val="20"/>
          <w:lang w:val="en-US"/>
        </w:rPr>
      </w:pPr>
      <w:r w:rsidRPr="004B3E5D">
        <w:rPr>
          <w:rFonts w:ascii="Arial" w:hAnsi="Arial" w:cs="Arial"/>
          <w:b/>
          <w:bCs/>
          <w:sz w:val="20"/>
          <w:szCs w:val="20"/>
          <w:lang w:val="en-US"/>
        </w:rPr>
        <w:t xml:space="preserve">Exhibition Highlights  </w:t>
      </w:r>
    </w:p>
    <w:p w:rsidRPr="004B3E5D" w:rsidR="28320E26" w:rsidP="004B3E5D" w:rsidRDefault="28320E26" w14:paraId="221E91CC" w14:textId="750F384B">
      <w:pPr>
        <w:jc w:val="both"/>
        <w:rPr>
          <w:rFonts w:ascii="Arial" w:hAnsi="Arial" w:eastAsia="Roboto" w:cs="Arial"/>
          <w:color w:val="000000" w:themeColor="text1"/>
          <w:sz w:val="20"/>
          <w:szCs w:val="20"/>
          <w:lang w:val="en-US"/>
        </w:rPr>
      </w:pPr>
      <w:r w:rsidRPr="004B3E5D">
        <w:rPr>
          <w:rFonts w:ascii="Arial" w:hAnsi="Arial" w:eastAsia="Roboto" w:cs="Arial"/>
          <w:b/>
          <w:bCs/>
          <w:color w:val="000000" w:themeColor="text1"/>
          <w:sz w:val="20"/>
          <w:szCs w:val="20"/>
          <w:lang w:val="en-US"/>
        </w:rPr>
        <w:t>From Page to Screen Gallery</w:t>
      </w:r>
      <w:r w:rsidRPr="004B3E5D">
        <w:rPr>
          <w:rFonts w:ascii="Arial" w:hAnsi="Arial" w:eastAsia="Roboto" w:cs="Arial"/>
          <w:color w:val="000000" w:themeColor="text1"/>
          <w:sz w:val="20"/>
          <w:szCs w:val="20"/>
          <w:lang w:val="en-US"/>
        </w:rPr>
        <w:t xml:space="preserve"> showcases a first edition of </w:t>
      </w:r>
      <w:r w:rsidRPr="004B3E5D">
        <w:rPr>
          <w:rFonts w:ascii="Arial" w:hAnsi="Arial" w:eastAsia="Roboto" w:cs="Arial"/>
          <w:i/>
          <w:iCs/>
          <w:color w:val="000000" w:themeColor="text1"/>
          <w:sz w:val="20"/>
          <w:szCs w:val="20"/>
          <w:lang w:val="en-US"/>
        </w:rPr>
        <w:t>Harry Potter and the Sorcerer’s Stone</w:t>
      </w:r>
      <w:r w:rsidRPr="004B3E5D">
        <w:rPr>
          <w:rFonts w:ascii="Arial" w:hAnsi="Arial" w:eastAsia="Roboto" w:cs="Arial"/>
          <w:color w:val="000000" w:themeColor="text1"/>
          <w:sz w:val="20"/>
          <w:szCs w:val="20"/>
          <w:lang w:val="en-US"/>
        </w:rPr>
        <w:t xml:space="preserve"> encased in a Gringotts inspired vault and is surrounded by inspirational video and literary quotes, reconnecting guests to the story as they are introduced to the exhibition.  </w:t>
      </w:r>
    </w:p>
    <w:p w:rsidRPr="004B3E5D" w:rsidR="28320E26" w:rsidP="004B3E5D" w:rsidRDefault="28320E26" w14:paraId="25D4DFD7" w14:textId="54D881D3">
      <w:pPr>
        <w:spacing w:after="120" w:line="240" w:lineRule="auto"/>
        <w:jc w:val="both"/>
        <w:rPr>
          <w:rFonts w:ascii="Arial" w:hAnsi="Arial" w:eastAsia="Roboto" w:cs="Arial"/>
          <w:color w:val="000000" w:themeColor="text1"/>
          <w:sz w:val="20"/>
          <w:szCs w:val="20"/>
          <w:lang w:val="en-US"/>
        </w:rPr>
      </w:pPr>
      <w:r w:rsidRPr="004B3E5D">
        <w:rPr>
          <w:rFonts w:ascii="Arial" w:hAnsi="Arial" w:eastAsia="Roboto" w:cs="Arial"/>
          <w:b/>
          <w:bCs/>
          <w:color w:val="000000" w:themeColor="text1"/>
          <w:sz w:val="20"/>
          <w:szCs w:val="20"/>
          <w:lang w:val="en-US"/>
        </w:rPr>
        <w:t>Hogwarts Castle Gallery</w:t>
      </w:r>
      <w:r w:rsidRPr="004B3E5D">
        <w:rPr>
          <w:rFonts w:ascii="Arial" w:hAnsi="Arial" w:eastAsia="Roboto" w:cs="Arial"/>
          <w:color w:val="000000" w:themeColor="text1"/>
          <w:sz w:val="20"/>
          <w:szCs w:val="20"/>
          <w:lang w:val="en-US"/>
        </w:rPr>
        <w:t xml:space="preserve"> features </w:t>
      </w:r>
      <w:r w:rsidRPr="004B3E5D" w:rsidR="004B3E5D">
        <w:rPr>
          <w:rFonts w:ascii="Arial" w:hAnsi="Arial" w:eastAsia="Roboto" w:cs="Arial"/>
          <w:color w:val="000000" w:themeColor="text1"/>
          <w:sz w:val="20"/>
          <w:szCs w:val="20"/>
          <w:lang w:val="en-US"/>
        </w:rPr>
        <w:t>a</w:t>
      </w:r>
      <w:r w:rsidRPr="004B3E5D">
        <w:rPr>
          <w:rFonts w:ascii="Arial" w:hAnsi="Arial" w:eastAsia="Roboto" w:cs="Arial"/>
          <w:color w:val="000000" w:themeColor="text1"/>
          <w:sz w:val="20"/>
          <w:szCs w:val="20"/>
          <w:lang w:val="en-US"/>
        </w:rPr>
        <w:t xml:space="preserve"> multimedia experience with iconic elements such as the </w:t>
      </w:r>
      <w:proofErr w:type="spellStart"/>
      <w:r w:rsidR="00A20A3D">
        <w:rPr>
          <w:rFonts w:ascii="Arial" w:hAnsi="Arial" w:eastAsia="Roboto" w:cs="Arial"/>
          <w:color w:val="000000" w:themeColor="text1"/>
          <w:sz w:val="20"/>
          <w:szCs w:val="20"/>
          <w:lang w:val="en-US"/>
        </w:rPr>
        <w:t>Womping</w:t>
      </w:r>
      <w:proofErr w:type="spellEnd"/>
      <w:r w:rsidRPr="004B3E5D" w:rsidR="00A20A3D">
        <w:rPr>
          <w:rFonts w:ascii="Arial" w:hAnsi="Arial" w:eastAsia="Roboto" w:cs="Arial"/>
          <w:color w:val="000000" w:themeColor="text1"/>
          <w:sz w:val="20"/>
          <w:szCs w:val="20"/>
          <w:lang w:val="en-US"/>
        </w:rPr>
        <w:t xml:space="preserve"> </w:t>
      </w:r>
      <w:r w:rsidRPr="004B3E5D">
        <w:rPr>
          <w:rFonts w:ascii="Arial" w:hAnsi="Arial" w:eastAsia="Roboto" w:cs="Arial"/>
          <w:color w:val="000000" w:themeColor="text1"/>
          <w:sz w:val="20"/>
          <w:szCs w:val="20"/>
          <w:lang w:val="en-US"/>
        </w:rPr>
        <w:t>Willow, Dementors and the Marauder's Map, where guests will see their name appear, prompting them to continue their exploration of the exhibition.  </w:t>
      </w:r>
    </w:p>
    <w:p w:rsidRPr="004B3E5D" w:rsidR="31B489F1" w:rsidP="004B3E5D" w:rsidRDefault="31B489F1" w14:paraId="37580D60" w14:textId="3A7B4DB4">
      <w:pPr>
        <w:spacing w:after="120" w:line="240" w:lineRule="auto"/>
        <w:jc w:val="both"/>
        <w:rPr>
          <w:rFonts w:ascii="Arial" w:hAnsi="Arial" w:eastAsia="Roboto" w:cs="Arial"/>
          <w:color w:val="000000" w:themeColor="text1"/>
          <w:sz w:val="20"/>
          <w:szCs w:val="20"/>
          <w:lang w:val="en-US"/>
        </w:rPr>
      </w:pPr>
      <w:r w:rsidRPr="004B3E5D">
        <w:rPr>
          <w:rFonts w:ascii="Arial" w:hAnsi="Arial" w:eastAsia="Roboto" w:cs="Arial"/>
          <w:b/>
          <w:bCs/>
          <w:color w:val="000000" w:themeColor="text1"/>
          <w:sz w:val="20"/>
          <w:szCs w:val="20"/>
          <w:lang w:val="en-US"/>
        </w:rPr>
        <w:t>The Hogwarts Houses</w:t>
      </w:r>
      <w:r w:rsidRPr="004B3E5D">
        <w:rPr>
          <w:rFonts w:ascii="Arial" w:hAnsi="Arial" w:eastAsia="Roboto" w:cs="Arial"/>
          <w:color w:val="000000" w:themeColor="text1"/>
          <w:sz w:val="20"/>
          <w:szCs w:val="20"/>
          <w:lang w:val="en-US"/>
        </w:rPr>
        <w:t xml:space="preserve"> gallery sets the foundation for the exhibition experience, allowing guests the opportunity to experience more personalized moments with the Hogwarts house they select during their entry. While guests may gravitate towards one house, this gallery will enable visitors to experience </w:t>
      </w:r>
      <w:r w:rsidRPr="004B3E5D" w:rsidR="004B3E5D">
        <w:rPr>
          <w:rFonts w:ascii="Arial" w:hAnsi="Arial" w:eastAsia="Roboto" w:cs="Arial"/>
          <w:color w:val="000000" w:themeColor="text1"/>
          <w:sz w:val="20"/>
          <w:szCs w:val="20"/>
          <w:lang w:val="en-US"/>
        </w:rPr>
        <w:t>all</w:t>
      </w:r>
      <w:r w:rsidRPr="004B3E5D">
        <w:rPr>
          <w:rFonts w:ascii="Arial" w:hAnsi="Arial" w:eastAsia="Roboto" w:cs="Arial"/>
          <w:color w:val="000000" w:themeColor="text1"/>
          <w:sz w:val="20"/>
          <w:szCs w:val="20"/>
          <w:lang w:val="en-US"/>
        </w:rPr>
        <w:t xml:space="preserve"> the Hogwarts houses in a celebratory hall featuring an iconic Sorting Hat, perfect for photo ops, while surrounded by freshly designed house crests on meticulously created stained glass windows.  </w:t>
      </w:r>
    </w:p>
    <w:p w:rsidRPr="004B3E5D" w:rsidR="31B489F1" w:rsidP="004B3E5D" w:rsidRDefault="31B489F1" w14:paraId="02082A38" w14:textId="7625CEE2">
      <w:pPr>
        <w:spacing w:after="120" w:line="240" w:lineRule="auto"/>
        <w:jc w:val="both"/>
        <w:rPr>
          <w:rFonts w:ascii="Arial" w:hAnsi="Arial" w:eastAsia="Roboto" w:cs="Arial"/>
          <w:color w:val="000000" w:themeColor="text1"/>
          <w:sz w:val="20"/>
          <w:szCs w:val="20"/>
          <w:lang w:val="en-US"/>
        </w:rPr>
      </w:pPr>
      <w:r w:rsidRPr="004B3E5D">
        <w:rPr>
          <w:rFonts w:ascii="Arial" w:hAnsi="Arial" w:eastAsia="Roboto" w:cs="Arial"/>
          <w:b/>
          <w:bCs/>
          <w:color w:val="000000" w:themeColor="text1"/>
          <w:sz w:val="20"/>
          <w:szCs w:val="20"/>
          <w:lang w:val="en-US"/>
        </w:rPr>
        <w:t>Hogwarts Classrooms</w:t>
      </w:r>
      <w:r w:rsidRPr="004B3E5D">
        <w:rPr>
          <w:rFonts w:ascii="Arial" w:hAnsi="Arial" w:eastAsia="Roboto" w:cs="Arial"/>
          <w:color w:val="000000" w:themeColor="text1"/>
          <w:sz w:val="20"/>
          <w:szCs w:val="20"/>
          <w:lang w:val="en-US"/>
        </w:rPr>
        <w:t xml:space="preserve"> are filled with iconic props, creatures, and costumes. Visitors will interact with magical lessons and games through digital touchscreens to reveal behind-the-scenes secrets about iconic classroom moments. They will brew potions in the Potions Classroom, predict the future in Divination, </w:t>
      </w:r>
      <w:r w:rsidRPr="004B3E5D" w:rsidR="078F6313">
        <w:rPr>
          <w:rFonts w:ascii="Arial" w:hAnsi="Arial" w:eastAsia="Roboto" w:cs="Arial"/>
          <w:color w:val="000000" w:themeColor="text1"/>
          <w:sz w:val="20"/>
          <w:szCs w:val="20"/>
          <w:lang w:val="en-US"/>
        </w:rPr>
        <w:t>re</w:t>
      </w:r>
      <w:r w:rsidRPr="004B3E5D">
        <w:rPr>
          <w:rFonts w:ascii="Arial" w:hAnsi="Arial" w:eastAsia="Roboto" w:cs="Arial"/>
          <w:color w:val="000000" w:themeColor="text1"/>
          <w:sz w:val="20"/>
          <w:szCs w:val="20"/>
          <w:lang w:val="en-US"/>
        </w:rPr>
        <w:t>pot a mandrake in the Herbology Greenhouse, and use their digital wand to defeat a boggart in Defense Against the Dark Arts.  </w:t>
      </w:r>
    </w:p>
    <w:p w:rsidRPr="004B3E5D" w:rsidR="31B489F1" w:rsidP="004B3E5D" w:rsidRDefault="31B489F1" w14:paraId="2C0F5CD9" w14:textId="1514B7E9">
      <w:pPr>
        <w:spacing w:after="120" w:line="240" w:lineRule="auto"/>
        <w:jc w:val="both"/>
        <w:rPr>
          <w:rFonts w:ascii="Arial" w:hAnsi="Arial" w:eastAsia="Roboto" w:cs="Arial"/>
          <w:color w:val="000000" w:themeColor="text1"/>
          <w:sz w:val="20"/>
          <w:szCs w:val="20"/>
          <w:lang w:val="en-US"/>
        </w:rPr>
      </w:pPr>
      <w:r w:rsidRPr="20BD411B">
        <w:rPr>
          <w:rFonts w:ascii="Arial" w:hAnsi="Arial" w:eastAsia="Roboto" w:cs="Arial"/>
          <w:b/>
          <w:bCs/>
          <w:color w:val="000000" w:themeColor="text1"/>
          <w:sz w:val="20"/>
          <w:szCs w:val="20"/>
          <w:lang w:val="en-US"/>
        </w:rPr>
        <w:t>Hagrid’s Hut and The Forbidden Forest</w:t>
      </w:r>
      <w:r w:rsidRPr="20BD411B">
        <w:rPr>
          <w:rFonts w:ascii="Arial" w:hAnsi="Arial" w:eastAsia="Roboto" w:cs="Arial"/>
          <w:color w:val="000000" w:themeColor="text1"/>
          <w:sz w:val="20"/>
          <w:szCs w:val="20"/>
          <w:lang w:val="en-US"/>
        </w:rPr>
        <w:t xml:space="preserve"> offer an interactive Patronus charm experience. Guests will then uncover </w:t>
      </w:r>
      <w:r w:rsidRPr="20BD411B" w:rsidR="3097C6D8">
        <w:rPr>
          <w:rFonts w:ascii="Arial" w:hAnsi="Arial" w:eastAsia="Roboto" w:cs="Arial"/>
          <w:color w:val="000000" w:themeColor="text1"/>
          <w:sz w:val="20"/>
          <w:szCs w:val="20"/>
          <w:lang w:val="en-US"/>
        </w:rPr>
        <w:t>m</w:t>
      </w:r>
      <w:r w:rsidRPr="20BD411B" w:rsidR="2FECC972">
        <w:rPr>
          <w:rFonts w:ascii="Arial" w:hAnsi="Arial" w:eastAsia="Roboto" w:cs="Arial"/>
          <w:color w:val="000000" w:themeColor="text1"/>
          <w:sz w:val="20"/>
          <w:szCs w:val="20"/>
          <w:lang w:val="en-US"/>
        </w:rPr>
        <w:t>y</w:t>
      </w:r>
      <w:r w:rsidRPr="20BD411B" w:rsidR="3097C6D8">
        <w:rPr>
          <w:rFonts w:ascii="Arial" w:hAnsi="Arial" w:eastAsia="Roboto" w:cs="Arial"/>
          <w:color w:val="000000" w:themeColor="text1"/>
          <w:sz w:val="20"/>
          <w:szCs w:val="20"/>
          <w:lang w:val="en-US"/>
        </w:rPr>
        <w:t>sterious</w:t>
      </w:r>
      <w:r w:rsidRPr="20BD411B">
        <w:rPr>
          <w:rFonts w:ascii="Arial" w:hAnsi="Arial" w:eastAsia="Roboto" w:cs="Arial"/>
          <w:color w:val="000000" w:themeColor="text1"/>
          <w:sz w:val="20"/>
          <w:szCs w:val="20"/>
          <w:lang w:val="en-US"/>
        </w:rPr>
        <w:t xml:space="preserve"> creatures, such as centaurs and </w:t>
      </w:r>
      <w:proofErr w:type="spellStart"/>
      <w:r w:rsidRPr="20BD411B">
        <w:rPr>
          <w:rFonts w:ascii="Arial" w:hAnsi="Arial" w:eastAsia="Roboto" w:cs="Arial"/>
          <w:color w:val="000000" w:themeColor="text1"/>
          <w:sz w:val="20"/>
          <w:szCs w:val="20"/>
          <w:lang w:val="en-US"/>
        </w:rPr>
        <w:t>Acromantula</w:t>
      </w:r>
      <w:proofErr w:type="spellEnd"/>
      <w:r w:rsidRPr="20BD411B">
        <w:rPr>
          <w:rFonts w:ascii="Arial" w:hAnsi="Arial" w:eastAsia="Roboto" w:cs="Arial"/>
          <w:color w:val="000000" w:themeColor="text1"/>
          <w:sz w:val="20"/>
          <w:szCs w:val="20"/>
          <w:lang w:val="en-US"/>
        </w:rPr>
        <w:t xml:space="preserve">, hidden in the forest and explore </w:t>
      </w:r>
      <w:bookmarkStart w:name="_Int_iiQJSogR" w:id="2"/>
      <w:r w:rsidRPr="20BD411B">
        <w:rPr>
          <w:rFonts w:ascii="Arial" w:hAnsi="Arial" w:eastAsia="Roboto" w:cs="Arial"/>
          <w:color w:val="000000" w:themeColor="text1"/>
          <w:sz w:val="20"/>
          <w:szCs w:val="20"/>
          <w:lang w:val="en-US"/>
        </w:rPr>
        <w:t>inside</w:t>
      </w:r>
      <w:bookmarkEnd w:id="2"/>
      <w:r w:rsidRPr="20BD411B">
        <w:rPr>
          <w:rFonts w:ascii="Arial" w:hAnsi="Arial" w:eastAsia="Roboto" w:cs="Arial"/>
          <w:color w:val="000000" w:themeColor="text1"/>
          <w:sz w:val="20"/>
          <w:szCs w:val="20"/>
          <w:lang w:val="en-US"/>
        </w:rPr>
        <w:t xml:space="preserve"> of Hagrid’s Hut.  </w:t>
      </w:r>
    </w:p>
    <w:p w:rsidRPr="004B3E5D" w:rsidR="7DB62601" w:rsidP="004B3E5D" w:rsidRDefault="7DB62601" w14:paraId="627A5C99" w14:textId="3761069D">
      <w:pPr>
        <w:jc w:val="both"/>
        <w:rPr>
          <w:rFonts w:ascii="Arial" w:hAnsi="Arial" w:cs="Arial"/>
          <w:sz w:val="20"/>
          <w:szCs w:val="20"/>
          <w:lang w:val="en-US"/>
        </w:rPr>
      </w:pPr>
      <w:r w:rsidRPr="004B3E5D">
        <w:rPr>
          <w:rFonts w:ascii="Arial" w:hAnsi="Arial" w:cs="Arial"/>
          <w:sz w:val="20"/>
          <w:szCs w:val="20"/>
          <w:lang w:val="en-US"/>
        </w:rPr>
        <w:t xml:space="preserve">An exclusive collection of </w:t>
      </w:r>
      <w:r w:rsidRPr="004B3E5D">
        <w:rPr>
          <w:rFonts w:ascii="Arial" w:hAnsi="Arial" w:cs="Arial"/>
          <w:i/>
          <w:iCs/>
          <w:sz w:val="20"/>
          <w:szCs w:val="20"/>
          <w:lang w:val="en-US"/>
        </w:rPr>
        <w:t>Harry Potter: The Exhibition</w:t>
      </w:r>
      <w:r w:rsidRPr="004B3E5D">
        <w:rPr>
          <w:rFonts w:ascii="Arial" w:hAnsi="Arial" w:cs="Arial"/>
          <w:sz w:val="20"/>
          <w:szCs w:val="20"/>
          <w:lang w:val="en-US"/>
        </w:rPr>
        <w:t xml:space="preserve"> merchandise will be available in the on-site store for visitors to celebrate their fandom. Fans will be able to choose from a wide range of merchandise, including apparel, jewelry and treats such as chocolate frogs and bottled butterbeer and butterbeer on tap. There will also be items that will not be available at any other Harry Potter experience.</w:t>
      </w:r>
    </w:p>
    <w:p w:rsidRPr="004B3E5D" w:rsidR="00E57EEC" w:rsidP="004B3E5D" w:rsidRDefault="1216596E" w14:paraId="09CE23D4" w14:textId="77F72A0C">
      <w:pPr>
        <w:jc w:val="both"/>
        <w:rPr>
          <w:rFonts w:ascii="Arial" w:hAnsi="Arial" w:cs="Arial"/>
          <w:sz w:val="20"/>
          <w:szCs w:val="20"/>
          <w:lang w:val="en-US"/>
        </w:rPr>
      </w:pPr>
      <w:r w:rsidRPr="004B3E5D">
        <w:rPr>
          <w:rFonts w:ascii="Arial" w:hAnsi="Arial" w:cs="Arial"/>
          <w:sz w:val="20"/>
          <w:szCs w:val="20"/>
          <w:lang w:val="en-US"/>
        </w:rPr>
        <w:t xml:space="preserve">This exhibition has been created and developed by Warner Bros. Discovery Global </w:t>
      </w:r>
      <w:r w:rsidRPr="004B3E5D" w:rsidR="004B3E5D">
        <w:rPr>
          <w:rFonts w:ascii="Arial" w:hAnsi="Arial" w:cs="Arial"/>
          <w:sz w:val="20"/>
          <w:szCs w:val="20"/>
          <w:lang w:val="en-US"/>
        </w:rPr>
        <w:t>Experiences</w:t>
      </w:r>
      <w:r w:rsidRPr="004B3E5D">
        <w:rPr>
          <w:rFonts w:ascii="Arial" w:hAnsi="Arial" w:cs="Arial"/>
          <w:sz w:val="20"/>
          <w:szCs w:val="20"/>
          <w:lang w:val="en-US"/>
        </w:rPr>
        <w:t xml:space="preserve"> in </w:t>
      </w:r>
      <w:r w:rsidRPr="004B3E5D" w:rsidR="004B3E5D">
        <w:rPr>
          <w:rFonts w:ascii="Arial" w:hAnsi="Arial" w:cs="Arial"/>
          <w:sz w:val="20"/>
          <w:szCs w:val="20"/>
          <w:lang w:val="en-US"/>
        </w:rPr>
        <w:t>partnership</w:t>
      </w:r>
      <w:r w:rsidRPr="004B3E5D">
        <w:rPr>
          <w:rFonts w:ascii="Arial" w:hAnsi="Arial" w:cs="Arial"/>
          <w:sz w:val="20"/>
          <w:szCs w:val="20"/>
          <w:lang w:val="en-US"/>
        </w:rPr>
        <w:t xml:space="preserve"> with Imagine Exhibitions and </w:t>
      </w:r>
      <w:proofErr w:type="spellStart"/>
      <w:r w:rsidRPr="004B3E5D">
        <w:rPr>
          <w:rFonts w:ascii="Arial" w:hAnsi="Arial" w:cs="Arial"/>
          <w:sz w:val="20"/>
          <w:szCs w:val="20"/>
          <w:lang w:val="en-US"/>
        </w:rPr>
        <w:t>Eventim</w:t>
      </w:r>
      <w:proofErr w:type="spellEnd"/>
      <w:r w:rsidRPr="004B3E5D">
        <w:rPr>
          <w:rFonts w:ascii="Arial" w:hAnsi="Arial" w:cs="Arial"/>
          <w:sz w:val="20"/>
          <w:szCs w:val="20"/>
          <w:lang w:val="en-US"/>
        </w:rPr>
        <w:t xml:space="preserve"> Live. </w:t>
      </w:r>
    </w:p>
    <w:p w:rsidRPr="004B3E5D" w:rsidR="004B3E5D" w:rsidP="004B3E5D" w:rsidRDefault="00E57EEC" w14:paraId="44E4437F" w14:textId="03FE41E5">
      <w:pPr>
        <w:jc w:val="both"/>
        <w:rPr>
          <w:rFonts w:ascii="Arial" w:hAnsi="Arial" w:cs="Arial"/>
          <w:sz w:val="20"/>
          <w:szCs w:val="20"/>
          <w:lang w:val="en-US"/>
        </w:rPr>
      </w:pPr>
      <w:r w:rsidRPr="004B3E5D">
        <w:rPr>
          <w:rFonts w:ascii="Arial" w:hAnsi="Arial" w:cs="Arial"/>
          <w:sz w:val="20"/>
          <w:szCs w:val="20"/>
          <w:lang w:val="en-US"/>
        </w:rPr>
        <w:t xml:space="preserve">We encourage fans to follow </w:t>
      </w:r>
      <w:hyperlink r:id="rId13">
        <w:r w:rsidRPr="004B3E5D" w:rsidR="00B24150">
          <w:rPr>
            <w:rStyle w:val="Hyperlink"/>
            <w:rFonts w:ascii="Arial" w:hAnsi="Arial" w:cs="Arial"/>
            <w:color w:val="auto"/>
            <w:sz w:val="20"/>
            <w:szCs w:val="20"/>
            <w:lang w:val="en-US"/>
          </w:rPr>
          <w:t>Harry Potter: The Exhibition</w:t>
        </w:r>
      </w:hyperlink>
      <w:r w:rsidRPr="004B3E5D" w:rsidR="00B24150">
        <w:rPr>
          <w:rFonts w:ascii="Arial" w:hAnsi="Arial" w:cs="Arial"/>
          <w:sz w:val="20"/>
          <w:szCs w:val="20"/>
          <w:lang w:val="en-US"/>
        </w:rPr>
        <w:t xml:space="preserve"> on </w:t>
      </w:r>
      <w:hyperlink r:id="rId14">
        <w:r w:rsidRPr="004B3E5D" w:rsidR="00B24150">
          <w:rPr>
            <w:rStyle w:val="Hyperlink"/>
            <w:rFonts w:ascii="Arial" w:hAnsi="Arial" w:cs="Arial"/>
            <w:color w:val="auto"/>
            <w:sz w:val="20"/>
            <w:szCs w:val="20"/>
            <w:lang w:val="en-US"/>
          </w:rPr>
          <w:t>Facebook</w:t>
        </w:r>
      </w:hyperlink>
      <w:r w:rsidRPr="004B3E5D" w:rsidR="00B24150">
        <w:rPr>
          <w:rFonts w:ascii="Arial" w:hAnsi="Arial" w:cs="Arial"/>
          <w:sz w:val="20"/>
          <w:szCs w:val="20"/>
          <w:lang w:val="en-US"/>
        </w:rPr>
        <w:t xml:space="preserve">, </w:t>
      </w:r>
      <w:hyperlink r:id="rId15">
        <w:r w:rsidRPr="004B3E5D" w:rsidR="00B24150">
          <w:rPr>
            <w:rStyle w:val="Hyperlink"/>
            <w:rFonts w:ascii="Arial" w:hAnsi="Arial" w:cs="Arial"/>
            <w:color w:val="auto"/>
            <w:sz w:val="20"/>
            <w:szCs w:val="20"/>
            <w:lang w:val="en-US"/>
          </w:rPr>
          <w:t>Instagram</w:t>
        </w:r>
      </w:hyperlink>
      <w:r w:rsidRPr="004B3E5D" w:rsidR="00B24150">
        <w:rPr>
          <w:rFonts w:ascii="Arial" w:hAnsi="Arial" w:cs="Arial"/>
          <w:sz w:val="20"/>
          <w:szCs w:val="20"/>
          <w:lang w:val="en-US"/>
        </w:rPr>
        <w:t xml:space="preserve"> and </w:t>
      </w:r>
      <w:hyperlink r:id="rId16">
        <w:r w:rsidRPr="004B3E5D" w:rsidR="00B24150">
          <w:rPr>
            <w:rStyle w:val="Hyperlink"/>
            <w:rFonts w:ascii="Arial" w:hAnsi="Arial" w:cs="Arial"/>
            <w:color w:val="auto"/>
            <w:sz w:val="20"/>
            <w:szCs w:val="20"/>
            <w:lang w:val="en-US"/>
          </w:rPr>
          <w:t>X</w:t>
        </w:r>
      </w:hyperlink>
      <w:r w:rsidRPr="004B3E5D" w:rsidR="00B24150">
        <w:rPr>
          <w:rFonts w:ascii="Arial" w:hAnsi="Arial" w:cs="Arial"/>
          <w:sz w:val="20"/>
          <w:szCs w:val="20"/>
          <w:lang w:val="en-US"/>
        </w:rPr>
        <w:t>.</w:t>
      </w:r>
      <w:r w:rsidRPr="004B3E5D" w:rsidR="517DD008">
        <w:rPr>
          <w:rFonts w:ascii="Arial" w:hAnsi="Arial" w:cs="Arial"/>
          <w:sz w:val="20"/>
          <w:szCs w:val="20"/>
          <w:lang w:val="en-US"/>
        </w:rPr>
        <w:t xml:space="preserve"> </w:t>
      </w:r>
      <w:r w:rsidRPr="004B3E5D">
        <w:rPr>
          <w:rFonts w:ascii="Arial" w:hAnsi="Arial" w:cs="Arial"/>
          <w:sz w:val="20"/>
          <w:szCs w:val="20"/>
          <w:lang w:val="en-US"/>
        </w:rPr>
        <w:t>#HarryPotterExhibition</w:t>
      </w:r>
    </w:p>
    <w:p w:rsidRPr="004B3E5D" w:rsidR="00E57EEC" w:rsidP="004B3E5D" w:rsidRDefault="00E57EEC" w14:paraId="114B8673" w14:textId="2760BAA0">
      <w:pPr>
        <w:jc w:val="both"/>
        <w:rPr>
          <w:rFonts w:ascii="Arial" w:hAnsi="Arial" w:cs="Arial"/>
          <w:b/>
          <w:bCs/>
          <w:sz w:val="20"/>
          <w:szCs w:val="20"/>
          <w:lang w:val="en-US"/>
        </w:rPr>
      </w:pPr>
      <w:r w:rsidRPr="004B3E5D">
        <w:rPr>
          <w:rFonts w:ascii="Arial" w:hAnsi="Arial" w:cs="Arial"/>
          <w:b/>
          <w:bCs/>
          <w:sz w:val="20"/>
          <w:szCs w:val="20"/>
          <w:lang w:val="en-US"/>
        </w:rPr>
        <w:t>Ticket information</w:t>
      </w:r>
    </w:p>
    <w:p w:rsidRPr="004B3E5D" w:rsidR="541FECE0" w:rsidP="004B3E5D" w:rsidRDefault="541FECE0" w14:paraId="237151F8" w14:textId="4E9B20A5">
      <w:pPr>
        <w:jc w:val="both"/>
        <w:rPr>
          <w:rFonts w:ascii="Arial" w:hAnsi="Arial" w:eastAsia="Roboto" w:cs="Arial"/>
          <w:sz w:val="20"/>
          <w:szCs w:val="20"/>
          <w:lang w:val="en-US"/>
        </w:rPr>
      </w:pPr>
      <w:r w:rsidRPr="004B3E5D">
        <w:rPr>
          <w:rFonts w:ascii="Arial" w:hAnsi="Arial" w:cs="Arial"/>
          <w:sz w:val="20"/>
          <w:szCs w:val="20"/>
          <w:lang w:val="en-US"/>
        </w:rPr>
        <w:t xml:space="preserve">Harry Potter: The Exhibition will be open daily in Madrid from October 4, </w:t>
      </w:r>
      <w:bookmarkStart w:name="_Int_VMYlZAsk" w:id="3"/>
      <w:proofErr w:type="gramStart"/>
      <w:r w:rsidRPr="004B3E5D">
        <w:rPr>
          <w:rFonts w:ascii="Arial" w:hAnsi="Arial" w:cs="Arial"/>
          <w:sz w:val="20"/>
          <w:szCs w:val="20"/>
          <w:lang w:val="en-US"/>
        </w:rPr>
        <w:t>2024</w:t>
      </w:r>
      <w:bookmarkEnd w:id="3"/>
      <w:proofErr w:type="gramEnd"/>
      <w:r w:rsidRPr="004B3E5D">
        <w:rPr>
          <w:rFonts w:ascii="Arial" w:hAnsi="Arial" w:cs="Arial"/>
          <w:sz w:val="20"/>
          <w:szCs w:val="20"/>
          <w:lang w:val="en-US"/>
        </w:rPr>
        <w:t xml:space="preserve"> until January 6, 2025. With prices starting at 14 euros, the interactive experience is a unique attraction for visitors of any age. Tickets can be purchased at </w:t>
      </w:r>
      <w:hyperlink r:id="rId17">
        <w:r w:rsidRPr="004B3E5D">
          <w:rPr>
            <w:rStyle w:val="Hyperlink"/>
            <w:rFonts w:ascii="Arial" w:hAnsi="Arial" w:eastAsia="Roboto" w:cs="Arial"/>
            <w:sz w:val="20"/>
            <w:szCs w:val="20"/>
            <w:lang w:val="en-US"/>
          </w:rPr>
          <w:t>harrypotterexhibition.com</w:t>
        </w:r>
      </w:hyperlink>
      <w:r w:rsidRPr="004B3E5D">
        <w:rPr>
          <w:rFonts w:ascii="Arial" w:hAnsi="Arial" w:eastAsia="Roboto" w:cs="Arial"/>
          <w:color w:val="000000" w:themeColor="text1"/>
          <w:sz w:val="20"/>
          <w:szCs w:val="20"/>
          <w:lang w:val="en-US"/>
        </w:rPr>
        <w:t xml:space="preserve">, </w:t>
      </w:r>
      <w:hyperlink r:id="rId18">
        <w:r w:rsidRPr="004B3E5D">
          <w:rPr>
            <w:rStyle w:val="Hyperlink"/>
            <w:rFonts w:ascii="Arial" w:hAnsi="Arial" w:eastAsia="Roboto" w:cs="Arial"/>
            <w:sz w:val="20"/>
            <w:szCs w:val="20"/>
            <w:lang w:val="en-US"/>
          </w:rPr>
          <w:t>doctormusic.com</w:t>
        </w:r>
      </w:hyperlink>
      <w:r w:rsidRPr="004B3E5D">
        <w:rPr>
          <w:rFonts w:ascii="Arial" w:hAnsi="Arial" w:eastAsia="Roboto" w:cs="Arial"/>
          <w:color w:val="000000" w:themeColor="text1"/>
          <w:sz w:val="20"/>
          <w:szCs w:val="20"/>
          <w:lang w:val="en-US"/>
        </w:rPr>
        <w:t xml:space="preserve"> and </w:t>
      </w:r>
      <w:hyperlink r:id="rId19">
        <w:r w:rsidRPr="004B3E5D">
          <w:rPr>
            <w:rStyle w:val="Hyperlink"/>
            <w:rFonts w:ascii="Arial" w:hAnsi="Arial" w:eastAsia="Roboto" w:cs="Arial"/>
            <w:sz w:val="20"/>
            <w:szCs w:val="20"/>
            <w:lang w:val="en-US"/>
          </w:rPr>
          <w:t>entradas.com</w:t>
        </w:r>
      </w:hyperlink>
    </w:p>
    <w:p w:rsidRPr="004B3E5D" w:rsidR="541FECE0" w:rsidP="004B3E5D" w:rsidRDefault="541FECE0" w14:paraId="6ABE8132" w14:textId="2579C021">
      <w:pPr>
        <w:jc w:val="both"/>
        <w:rPr>
          <w:rFonts w:ascii="Arial" w:hAnsi="Arial" w:cs="Arial"/>
          <w:sz w:val="20"/>
          <w:szCs w:val="20"/>
          <w:lang w:val="en-US"/>
        </w:rPr>
      </w:pPr>
      <w:r w:rsidRPr="004B3E5D">
        <w:rPr>
          <w:rFonts w:ascii="Arial" w:hAnsi="Arial" w:cs="Arial"/>
          <w:sz w:val="20"/>
          <w:szCs w:val="20"/>
          <w:lang w:val="en-US"/>
        </w:rPr>
        <w:t xml:space="preserve">VIP tickets are a popular giveaway. The VIP ticket allows access any day and time, commemorative lanyard, fast-track entry, tote bag, exclusive poster and free audio guide. </w:t>
      </w:r>
    </w:p>
    <w:p w:rsidRPr="004B3E5D" w:rsidR="541FECE0" w:rsidP="004B3E5D" w:rsidRDefault="541FECE0" w14:paraId="6AD50897" w14:textId="2C39B3A0">
      <w:pPr>
        <w:jc w:val="both"/>
        <w:rPr>
          <w:rFonts w:ascii="Arial" w:hAnsi="Arial" w:cs="Arial"/>
          <w:sz w:val="20"/>
          <w:szCs w:val="20"/>
          <w:lang w:val="en-US"/>
        </w:rPr>
      </w:pPr>
      <w:r w:rsidRPr="004B3E5D">
        <w:rPr>
          <w:rFonts w:ascii="Arial" w:hAnsi="Arial" w:cs="Arial"/>
          <w:sz w:val="20"/>
          <w:szCs w:val="20"/>
          <w:lang w:val="en-US"/>
        </w:rPr>
        <w:lastRenderedPageBreak/>
        <w:t xml:space="preserve">For more information on tickets, schedules and frequently asked questions, visit </w:t>
      </w:r>
      <w:hyperlink r:id="rId20">
        <w:r w:rsidRPr="004B3E5D">
          <w:rPr>
            <w:rStyle w:val="Hyperlink"/>
            <w:rFonts w:ascii="Arial" w:hAnsi="Arial" w:cs="Arial"/>
            <w:sz w:val="20"/>
            <w:szCs w:val="20"/>
            <w:lang w:val="en-US"/>
          </w:rPr>
          <w:t>https://harrypotterexhibition.com/es/locations/madrid</w:t>
        </w:r>
      </w:hyperlink>
      <w:r w:rsidRPr="004B3E5D">
        <w:rPr>
          <w:rFonts w:ascii="Arial" w:hAnsi="Arial" w:cs="Arial"/>
          <w:sz w:val="20"/>
          <w:szCs w:val="20"/>
          <w:lang w:val="en-US"/>
        </w:rPr>
        <w:t xml:space="preserve">/.  </w:t>
      </w:r>
    </w:p>
    <w:p w:rsidRPr="004B3E5D" w:rsidR="00E57EEC" w:rsidP="00E57EEC" w:rsidRDefault="00E57EEC" w14:paraId="11664338" w14:textId="77777777">
      <w:pPr>
        <w:jc w:val="both"/>
        <w:rPr>
          <w:rFonts w:ascii="Arial" w:hAnsi="Arial" w:cs="Arial"/>
          <w:sz w:val="20"/>
          <w:szCs w:val="20"/>
          <w:lang w:val="en-US"/>
        </w:rPr>
      </w:pPr>
    </w:p>
    <w:p w:rsidRPr="004B3E5D" w:rsidR="00E57EEC" w:rsidP="51292DC4" w:rsidRDefault="00E57EEC" w14:paraId="76F4D147" w14:textId="1B2D71D2">
      <w:pPr>
        <w:jc w:val="center"/>
        <w:rPr>
          <w:rFonts w:ascii="Arial" w:hAnsi="Arial" w:eastAsia="Roboto" w:cs="Arial"/>
          <w:b/>
          <w:bCs/>
          <w:sz w:val="20"/>
          <w:szCs w:val="20"/>
          <w:lang w:val="en-US"/>
        </w:rPr>
      </w:pPr>
      <w:r w:rsidRPr="004B3E5D">
        <w:rPr>
          <w:rFonts w:ascii="Arial" w:hAnsi="Arial" w:eastAsia="Roboto" w:cs="Arial"/>
          <w:b/>
          <w:bCs/>
          <w:sz w:val="20"/>
          <w:szCs w:val="20"/>
          <w:lang w:val="en-US"/>
        </w:rPr>
        <w:t>###</w:t>
      </w:r>
    </w:p>
    <w:p w:rsidRPr="004B3E5D" w:rsidR="004B3E5D" w:rsidP="004B3E5D" w:rsidRDefault="004B3E5D" w14:paraId="2116E540" w14:textId="77777777">
      <w:pPr>
        <w:pBdr>
          <w:top w:val="nil"/>
          <w:left w:val="nil"/>
          <w:bottom w:val="nil"/>
          <w:right w:val="nil"/>
          <w:between w:val="nil"/>
        </w:pBdr>
        <w:spacing w:line="276" w:lineRule="auto"/>
        <w:jc w:val="both"/>
        <w:rPr>
          <w:rFonts w:ascii="Arial" w:hAnsi="Arial" w:eastAsia="Roboto" w:cs="Arial"/>
          <w:b/>
          <w:sz w:val="20"/>
          <w:szCs w:val="20"/>
          <w:lang w:val="en-US"/>
        </w:rPr>
      </w:pPr>
      <w:r w:rsidRPr="004B3E5D">
        <w:rPr>
          <w:rFonts w:ascii="Arial" w:hAnsi="Arial" w:eastAsia="Roboto" w:cs="Arial"/>
          <w:b/>
          <w:sz w:val="20"/>
          <w:szCs w:val="20"/>
          <w:lang w:val="en-US"/>
        </w:rPr>
        <w:t xml:space="preserve">About Harry Potter </w:t>
      </w:r>
    </w:p>
    <w:p w:rsidRPr="004B3E5D" w:rsidR="004B3E5D" w:rsidP="004B3E5D" w:rsidRDefault="004B3E5D" w14:paraId="06658E16" w14:textId="77777777">
      <w:pPr>
        <w:spacing w:line="276" w:lineRule="auto"/>
        <w:jc w:val="both"/>
        <w:rPr>
          <w:rFonts w:ascii="Arial" w:hAnsi="Arial" w:cs="Arial"/>
          <w:sz w:val="20"/>
          <w:szCs w:val="20"/>
          <w:lang w:val="en-US"/>
        </w:rPr>
      </w:pPr>
      <w:r w:rsidRPr="004B3E5D">
        <w:rPr>
          <w:rFonts w:ascii="Arial" w:hAnsi="Arial" w:cs="Arial"/>
          <w:sz w:val="20"/>
          <w:szCs w:val="20"/>
          <w:lang w:val="en-US"/>
        </w:rPr>
        <w:t>From the moment eleven-year-old Harry Potter met Rubeus Hagrid, Keeper of Keys and Grounds at Hogwarts School of Witchcraft and Wizardry, his adventures have left an indelible mark on popular culture. Today, over 25 years later, the Harry Potter phenomenon thrives as one of the most successful and best-loved entertainment properties in history.</w:t>
      </w:r>
    </w:p>
    <w:p w:rsidRPr="004B3E5D" w:rsidR="004B3E5D" w:rsidP="004B3E5D" w:rsidRDefault="004B3E5D" w14:paraId="0108A090" w14:textId="77777777">
      <w:pPr>
        <w:spacing w:line="276" w:lineRule="auto"/>
        <w:jc w:val="both"/>
        <w:rPr>
          <w:rFonts w:ascii="Arial" w:hAnsi="Arial" w:cs="Arial"/>
          <w:sz w:val="20"/>
          <w:szCs w:val="20"/>
          <w:lang w:val="en-US"/>
        </w:rPr>
      </w:pPr>
      <w:r w:rsidRPr="004B3E5D">
        <w:rPr>
          <w:rFonts w:ascii="Arial" w:hAnsi="Arial" w:cs="Arial"/>
          <w:sz w:val="20"/>
          <w:szCs w:val="20"/>
          <w:lang w:val="en-US"/>
        </w:rPr>
        <w:t xml:space="preserve">J.K. Rowling’s best-selling Harry Potter novels have been brought to life in an ever-evolving, interconnected universe which is loved by millions of fans worldwide. Eight blockbuster </w:t>
      </w:r>
      <w:r w:rsidRPr="004B3E5D">
        <w:rPr>
          <w:rFonts w:ascii="Arial" w:hAnsi="Arial" w:cs="Arial"/>
          <w:i/>
          <w:iCs/>
          <w:sz w:val="20"/>
          <w:szCs w:val="20"/>
          <w:lang w:val="en-US"/>
        </w:rPr>
        <w:t>Harry Potter</w:t>
      </w:r>
      <w:r w:rsidRPr="004B3E5D">
        <w:rPr>
          <w:rFonts w:ascii="Arial" w:hAnsi="Arial" w:cs="Arial"/>
          <w:sz w:val="20"/>
          <w:szCs w:val="20"/>
          <w:lang w:val="en-US"/>
        </w:rPr>
        <w:t xml:space="preserve"> films and three epic </w:t>
      </w:r>
      <w:r w:rsidRPr="004B3E5D">
        <w:rPr>
          <w:rFonts w:ascii="Arial" w:hAnsi="Arial" w:cs="Arial"/>
          <w:i/>
          <w:iCs/>
          <w:sz w:val="20"/>
          <w:szCs w:val="20"/>
          <w:lang w:val="en-US"/>
        </w:rPr>
        <w:t>Fantastic Beasts</w:t>
      </w:r>
      <w:r w:rsidRPr="004B3E5D">
        <w:rPr>
          <w:rFonts w:ascii="Arial" w:hAnsi="Arial" w:cs="Arial"/>
          <w:sz w:val="20"/>
          <w:szCs w:val="20"/>
          <w:lang w:val="en-US"/>
        </w:rPr>
        <w:t xml:space="preserve"> films bring the spellbinding action to life on screen, </w:t>
      </w:r>
      <w:r w:rsidRPr="004B3E5D">
        <w:rPr>
          <w:rFonts w:ascii="Arial" w:hAnsi="Arial" w:cs="Arial"/>
          <w:i/>
          <w:iCs/>
          <w:sz w:val="20"/>
          <w:szCs w:val="20"/>
          <w:lang w:val="en-US"/>
        </w:rPr>
        <w:t>Harry Potter and the Cursed Child</w:t>
      </w:r>
      <w:r w:rsidRPr="004B3E5D">
        <w:rPr>
          <w:rFonts w:ascii="Arial" w:hAnsi="Arial" w:cs="Arial"/>
          <w:sz w:val="20"/>
          <w:szCs w:val="20"/>
          <w:lang w:val="en-US"/>
        </w:rPr>
        <w:t xml:space="preserve"> </w:t>
      </w:r>
      <w:proofErr w:type="spellStart"/>
      <w:r w:rsidRPr="004B3E5D">
        <w:rPr>
          <w:rFonts w:ascii="Arial" w:hAnsi="Arial" w:cs="Arial"/>
          <w:sz w:val="20"/>
          <w:szCs w:val="20"/>
          <w:lang w:val="en-US"/>
        </w:rPr>
        <w:t>mesmerises</w:t>
      </w:r>
      <w:proofErr w:type="spellEnd"/>
      <w:r w:rsidRPr="004B3E5D">
        <w:rPr>
          <w:rFonts w:ascii="Arial" w:hAnsi="Arial" w:cs="Arial"/>
          <w:sz w:val="20"/>
          <w:szCs w:val="20"/>
          <w:lang w:val="en-US"/>
        </w:rPr>
        <w:t xml:space="preserve"> on stage, and state-of-the-art video and mobile games from Portkey Games allow players to experience the wizarding world like never before. Fans can proudly showcase their passion through innovative consumer products, and thrill at spectacular location-based experiences - including five theme park lands at Universal Studios locations around the world.</w:t>
      </w:r>
    </w:p>
    <w:p w:rsidRPr="004B3E5D" w:rsidR="004B3E5D" w:rsidP="004B3E5D" w:rsidRDefault="004B3E5D" w14:paraId="43045B20" w14:textId="77777777">
      <w:pPr>
        <w:spacing w:line="276" w:lineRule="auto"/>
        <w:jc w:val="both"/>
        <w:rPr>
          <w:rFonts w:ascii="Arial" w:hAnsi="Arial" w:cs="Arial"/>
          <w:sz w:val="20"/>
          <w:szCs w:val="20"/>
          <w:lang w:val="en-US"/>
        </w:rPr>
      </w:pPr>
      <w:r w:rsidRPr="004B3E5D">
        <w:rPr>
          <w:rFonts w:ascii="Arial" w:hAnsi="Arial" w:cs="Arial"/>
          <w:sz w:val="20"/>
          <w:szCs w:val="20"/>
          <w:lang w:val="en-US"/>
        </w:rPr>
        <w:t xml:space="preserve">This expanding portfolio of Warner Bros. Discovery-owned Harry Potter and Fantastic Beasts offerings includes ground-breaking touring experiences and events, each developed to celebrate special moments and locations that fans cherish, as well as the Platform 9 3⁄4 retail shops and iconic flagship store - Harry Potter New York. Wizards, Witches and Muggles alike can also discover something new as they explore behind-the-scenes secrets at </w:t>
      </w:r>
      <w:r w:rsidRPr="004B3E5D">
        <w:rPr>
          <w:rFonts w:ascii="Arial" w:hAnsi="Arial" w:cs="Arial"/>
          <w:i/>
          <w:iCs/>
          <w:sz w:val="20"/>
          <w:szCs w:val="20"/>
          <w:lang w:val="en-US"/>
        </w:rPr>
        <w:t>Warner Bros. Studio Tour London – The Making of Harry Potter</w:t>
      </w:r>
      <w:r w:rsidRPr="004B3E5D">
        <w:rPr>
          <w:rFonts w:ascii="Arial" w:hAnsi="Arial" w:cs="Arial"/>
          <w:sz w:val="20"/>
          <w:szCs w:val="20"/>
          <w:lang w:val="en-US"/>
        </w:rPr>
        <w:t xml:space="preserve"> and </w:t>
      </w:r>
      <w:r w:rsidRPr="004B3E5D">
        <w:rPr>
          <w:rFonts w:ascii="Arial" w:hAnsi="Arial" w:cs="Arial"/>
          <w:i/>
          <w:iCs/>
          <w:sz w:val="20"/>
          <w:szCs w:val="20"/>
          <w:lang w:val="en-US"/>
        </w:rPr>
        <w:t>Warner Bros. Studio Tour Tokyo – The Making of Harry Potter</w:t>
      </w:r>
      <w:r w:rsidRPr="004B3E5D">
        <w:rPr>
          <w:rFonts w:ascii="Arial" w:hAnsi="Arial" w:cs="Arial"/>
          <w:sz w:val="20"/>
          <w:szCs w:val="20"/>
          <w:lang w:val="en-US"/>
        </w:rPr>
        <w:t>.</w:t>
      </w:r>
    </w:p>
    <w:p w:rsidRPr="004B3E5D" w:rsidR="004B3E5D" w:rsidP="004B3E5D" w:rsidRDefault="004B3E5D" w14:paraId="1928B7EA" w14:textId="77777777">
      <w:pPr>
        <w:spacing w:line="276" w:lineRule="auto"/>
        <w:jc w:val="both"/>
        <w:rPr>
          <w:rFonts w:ascii="Arial" w:hAnsi="Arial" w:cs="Arial"/>
          <w:sz w:val="20"/>
          <w:szCs w:val="20"/>
          <w:lang w:val="en-US"/>
        </w:rPr>
      </w:pPr>
      <w:r w:rsidRPr="004B3E5D">
        <w:rPr>
          <w:rFonts w:ascii="Arial" w:hAnsi="Arial" w:cs="Arial"/>
          <w:sz w:val="20"/>
          <w:szCs w:val="20"/>
          <w:lang w:val="en-US"/>
        </w:rPr>
        <w:t>With a new HBO Original TV series based on the Harry Potter books on the way, this extended world continues to provide the community with fresh and exciting ways to interact. For its global fans, and for generations to come, it invites everyone in to find the magic for themselves.</w:t>
      </w:r>
    </w:p>
    <w:p w:rsidRPr="004B3E5D" w:rsidR="004B3E5D" w:rsidP="004B3E5D" w:rsidRDefault="004B3E5D" w14:paraId="4A24506B" w14:textId="77777777">
      <w:pPr>
        <w:spacing w:line="276" w:lineRule="auto"/>
        <w:jc w:val="both"/>
        <w:rPr>
          <w:rFonts w:ascii="Arial" w:hAnsi="Arial" w:cs="Arial"/>
          <w:sz w:val="20"/>
          <w:szCs w:val="20"/>
          <w:lang w:val="en-US"/>
        </w:rPr>
      </w:pPr>
      <w:r w:rsidRPr="004B3E5D">
        <w:rPr>
          <w:rFonts w:ascii="Arial" w:hAnsi="Arial" w:cs="Arial"/>
          <w:sz w:val="20"/>
          <w:szCs w:val="20"/>
          <w:lang w:val="en-US"/>
        </w:rPr>
        <w:t xml:space="preserve">For the latest Harry Potter and Fantastic Beasts news and features, visit </w:t>
      </w:r>
      <w:hyperlink w:history="1" r:id="rId21">
        <w:r w:rsidRPr="004B3E5D">
          <w:rPr>
            <w:rStyle w:val="Hyperlink"/>
            <w:rFonts w:ascii="Arial" w:hAnsi="Arial" w:cs="Arial"/>
            <w:sz w:val="20"/>
            <w:szCs w:val="20"/>
            <w:lang w:val="en-US"/>
          </w:rPr>
          <w:t>www.wizardingworld.com</w:t>
        </w:r>
      </w:hyperlink>
      <w:r w:rsidRPr="004B3E5D">
        <w:rPr>
          <w:rFonts w:ascii="Arial" w:hAnsi="Arial" w:cs="Arial"/>
          <w:sz w:val="20"/>
          <w:szCs w:val="20"/>
          <w:lang w:val="en-US"/>
        </w:rPr>
        <w:t xml:space="preserve">. </w:t>
      </w:r>
    </w:p>
    <w:p w:rsidRPr="004B3E5D" w:rsidR="004B3E5D" w:rsidP="004B3E5D" w:rsidRDefault="004B3E5D" w14:paraId="6E2DEC7D" w14:textId="77777777">
      <w:pPr>
        <w:pBdr>
          <w:top w:val="nil"/>
          <w:left w:val="nil"/>
          <w:bottom w:val="nil"/>
          <w:right w:val="nil"/>
          <w:between w:val="nil"/>
        </w:pBdr>
        <w:spacing w:line="276" w:lineRule="auto"/>
        <w:jc w:val="both"/>
        <w:rPr>
          <w:rFonts w:ascii="Arial" w:hAnsi="Arial" w:eastAsia="Roboto" w:cs="Arial"/>
          <w:bCs/>
          <w:sz w:val="20"/>
          <w:szCs w:val="20"/>
          <w:lang w:val="en-US"/>
        </w:rPr>
      </w:pPr>
    </w:p>
    <w:p w:rsidRPr="004B3E5D" w:rsidR="004B3E5D" w:rsidP="004B3E5D" w:rsidRDefault="004B3E5D" w14:paraId="72D66C85" w14:textId="77777777">
      <w:pPr>
        <w:autoSpaceDE w:val="0"/>
        <w:autoSpaceDN w:val="0"/>
        <w:adjustRightInd w:val="0"/>
        <w:rPr>
          <w:rFonts w:ascii="Arial" w:hAnsi="Arial" w:cs="Arial"/>
          <w:i/>
          <w:iCs/>
          <w:sz w:val="20"/>
          <w:szCs w:val="20"/>
          <w:lang w:val="en-US"/>
        </w:rPr>
      </w:pPr>
      <w:r w:rsidRPr="004B3E5D">
        <w:rPr>
          <w:rFonts w:ascii="Arial" w:hAnsi="Arial" w:cs="Arial"/>
          <w:i/>
          <w:iCs/>
          <w:sz w:val="20"/>
          <w:szCs w:val="20"/>
          <w:lang w:val="en-US"/>
        </w:rPr>
        <w:t>All characters and elements © &amp; ™ Warner Bros. Entertainment Inc. Publishing Rights © JKR. (s24)</w:t>
      </w:r>
    </w:p>
    <w:p w:rsidRPr="004B3E5D" w:rsidR="004B3E5D" w:rsidP="004B3E5D" w:rsidRDefault="004B3E5D" w14:paraId="270E26ED" w14:textId="77777777">
      <w:pPr>
        <w:pBdr>
          <w:top w:val="nil"/>
          <w:left w:val="nil"/>
          <w:bottom w:val="nil"/>
          <w:right w:val="nil"/>
          <w:between w:val="nil"/>
        </w:pBdr>
        <w:spacing w:line="276" w:lineRule="auto"/>
        <w:jc w:val="both"/>
        <w:rPr>
          <w:rFonts w:ascii="Arial" w:hAnsi="Arial" w:eastAsia="Roboto" w:cs="Arial"/>
          <w:bCs/>
          <w:sz w:val="20"/>
          <w:szCs w:val="20"/>
          <w:lang w:val="en-US"/>
        </w:rPr>
      </w:pPr>
    </w:p>
    <w:p w:rsidRPr="004B3E5D" w:rsidR="004B3E5D" w:rsidP="004B3E5D" w:rsidRDefault="004B3E5D" w14:paraId="64F80845" w14:textId="5FE2216C">
      <w:pPr>
        <w:pBdr>
          <w:top w:val="nil"/>
          <w:left w:val="nil"/>
          <w:bottom w:val="nil"/>
          <w:right w:val="nil"/>
          <w:between w:val="nil"/>
        </w:pBdr>
        <w:spacing w:line="276" w:lineRule="auto"/>
        <w:jc w:val="both"/>
        <w:rPr>
          <w:rFonts w:ascii="Arial" w:hAnsi="Arial" w:eastAsia="Roboto" w:cs="Arial"/>
          <w:b/>
          <w:sz w:val="20"/>
          <w:szCs w:val="20"/>
          <w:lang w:val="en-US"/>
        </w:rPr>
      </w:pPr>
      <w:r w:rsidRPr="004B3E5D">
        <w:rPr>
          <w:rFonts w:ascii="Arial" w:hAnsi="Arial" w:eastAsia="Roboto" w:cs="Arial"/>
          <w:b/>
          <w:sz w:val="20"/>
          <w:szCs w:val="20"/>
          <w:lang w:val="en-US"/>
        </w:rPr>
        <w:t xml:space="preserve">About Warner Bros. Discovery Global </w:t>
      </w:r>
      <w:r>
        <w:rPr>
          <w:rFonts w:ascii="Arial" w:hAnsi="Arial" w:eastAsia="Roboto" w:cs="Arial"/>
          <w:b/>
          <w:sz w:val="20"/>
          <w:szCs w:val="20"/>
          <w:lang w:val="en-US"/>
        </w:rPr>
        <w:t>Experiences</w:t>
      </w:r>
      <w:r w:rsidRPr="004B3E5D">
        <w:rPr>
          <w:rFonts w:ascii="Arial" w:hAnsi="Arial" w:eastAsia="Roboto" w:cs="Arial"/>
          <w:b/>
          <w:sz w:val="20"/>
          <w:szCs w:val="20"/>
          <w:lang w:val="en-US"/>
        </w:rPr>
        <w:t xml:space="preserve"> </w:t>
      </w:r>
    </w:p>
    <w:p w:rsidRPr="004B3E5D" w:rsidR="004B3E5D" w:rsidP="004B3E5D" w:rsidRDefault="004B3E5D" w14:paraId="1A62256C" w14:textId="10DEFE87">
      <w:pPr>
        <w:pBdr>
          <w:top w:val="nil"/>
          <w:left w:val="nil"/>
          <w:bottom w:val="nil"/>
          <w:right w:val="nil"/>
          <w:between w:val="nil"/>
        </w:pBdr>
        <w:spacing w:line="276" w:lineRule="auto"/>
        <w:jc w:val="both"/>
        <w:rPr>
          <w:rFonts w:ascii="Arial" w:hAnsi="Arial" w:eastAsia="Roboto" w:cs="Arial"/>
          <w:bCs/>
          <w:sz w:val="20"/>
          <w:szCs w:val="20"/>
          <w:lang w:val="en-US"/>
        </w:rPr>
      </w:pPr>
      <w:r w:rsidRPr="004B3E5D">
        <w:rPr>
          <w:rFonts w:ascii="Arial" w:hAnsi="Arial" w:eastAsia="Roboto" w:cs="Arial"/>
          <w:bCs/>
          <w:sz w:val="20"/>
          <w:szCs w:val="20"/>
          <w:lang w:val="en-US"/>
        </w:rPr>
        <w:t xml:space="preserve">Warner Bros. Discovery Global </w:t>
      </w:r>
      <w:r>
        <w:rPr>
          <w:rFonts w:ascii="Arial" w:hAnsi="Arial" w:eastAsia="Roboto" w:cs="Arial"/>
          <w:bCs/>
          <w:sz w:val="20"/>
          <w:szCs w:val="20"/>
          <w:lang w:val="en-US"/>
        </w:rPr>
        <w:t>Experiences</w:t>
      </w:r>
      <w:r w:rsidRPr="004B3E5D">
        <w:rPr>
          <w:rFonts w:ascii="Arial" w:hAnsi="Arial" w:eastAsia="Roboto" w:cs="Arial"/>
          <w:bCs/>
          <w:sz w:val="20"/>
          <w:szCs w:val="20"/>
          <w:lang w:val="en-US"/>
        </w:rPr>
        <w:t xml:space="preserve"> (WBDGE), part of Warner Bros. Discovery’s Revenue &amp; Strategy division, is a worldwide leader in the creation, development, and licensing of location-based entertainment, live events, exhibits, and theme park experiences based on Warner Bros.’ iconic characters, stories, and brands. WBDGE is home to the groundbreaking global locations of The Wizarding World of Harry Potter™, Warner Bros. World Abu Dhabi, WB Movie World Australia, and countless other experiences inspired by DC, Looney Tunes, Scooby, Game of Thrones, Friends, and more. With best-in-class partners, WBDGE allows fans worldwide to physically immerse themselves inside their </w:t>
      </w:r>
      <w:proofErr w:type="spellStart"/>
      <w:r w:rsidRPr="004B3E5D">
        <w:rPr>
          <w:rFonts w:ascii="Arial" w:hAnsi="Arial" w:eastAsia="Roboto" w:cs="Arial"/>
          <w:bCs/>
          <w:sz w:val="20"/>
          <w:szCs w:val="20"/>
          <w:lang w:val="en-US"/>
        </w:rPr>
        <w:t>favourite</w:t>
      </w:r>
      <w:proofErr w:type="spellEnd"/>
      <w:r w:rsidRPr="004B3E5D">
        <w:rPr>
          <w:rFonts w:ascii="Arial" w:hAnsi="Arial" w:eastAsia="Roboto" w:cs="Arial"/>
          <w:bCs/>
          <w:sz w:val="20"/>
          <w:szCs w:val="20"/>
          <w:lang w:val="en-US"/>
        </w:rPr>
        <w:t xml:space="preserve"> brands and franchises. </w:t>
      </w:r>
    </w:p>
    <w:p w:rsidRPr="004B3E5D" w:rsidR="004B3E5D" w:rsidP="004B3E5D" w:rsidRDefault="004B3E5D" w14:paraId="064476C6" w14:textId="77777777">
      <w:pPr>
        <w:pBdr>
          <w:top w:val="nil"/>
          <w:left w:val="nil"/>
          <w:bottom w:val="nil"/>
          <w:right w:val="nil"/>
          <w:between w:val="nil"/>
        </w:pBdr>
        <w:spacing w:line="276" w:lineRule="auto"/>
        <w:jc w:val="both"/>
        <w:rPr>
          <w:rFonts w:ascii="Arial" w:hAnsi="Arial" w:eastAsia="Roboto" w:cs="Arial"/>
          <w:bCs/>
          <w:sz w:val="20"/>
          <w:szCs w:val="20"/>
          <w:lang w:val="en-US"/>
        </w:rPr>
      </w:pPr>
    </w:p>
    <w:p w:rsidRPr="004B3E5D" w:rsidR="004B3E5D" w:rsidP="004B3E5D" w:rsidRDefault="004B3E5D" w14:paraId="0B8D49FF" w14:textId="77777777">
      <w:pPr>
        <w:pBdr>
          <w:top w:val="nil"/>
          <w:left w:val="nil"/>
          <w:bottom w:val="nil"/>
          <w:right w:val="nil"/>
          <w:between w:val="nil"/>
        </w:pBdr>
        <w:spacing w:line="276" w:lineRule="auto"/>
        <w:jc w:val="both"/>
        <w:rPr>
          <w:rFonts w:ascii="Arial" w:hAnsi="Arial" w:eastAsia="Roboto" w:cs="Arial"/>
          <w:b/>
          <w:sz w:val="20"/>
          <w:szCs w:val="20"/>
          <w:lang w:val="en-US"/>
        </w:rPr>
      </w:pPr>
      <w:r w:rsidRPr="004B3E5D">
        <w:rPr>
          <w:rFonts w:ascii="Arial" w:hAnsi="Arial" w:eastAsia="Roboto" w:cs="Arial"/>
          <w:b/>
          <w:sz w:val="20"/>
          <w:szCs w:val="20"/>
          <w:lang w:val="en-US"/>
        </w:rPr>
        <w:lastRenderedPageBreak/>
        <w:t xml:space="preserve">About Imagine Exhibitions </w:t>
      </w:r>
    </w:p>
    <w:p w:rsidRPr="004B3E5D" w:rsidR="004B3E5D" w:rsidP="004B3E5D" w:rsidRDefault="004B3E5D" w14:paraId="64DD0929" w14:textId="55D741DB">
      <w:pPr>
        <w:pBdr>
          <w:top w:val="nil"/>
          <w:left w:val="nil"/>
          <w:bottom w:val="nil"/>
          <w:right w:val="nil"/>
          <w:between w:val="nil"/>
        </w:pBdr>
        <w:spacing w:line="276" w:lineRule="auto"/>
        <w:jc w:val="both"/>
        <w:rPr>
          <w:rFonts w:ascii="Arial" w:hAnsi="Arial" w:eastAsia="Roboto" w:cs="Arial"/>
          <w:bCs/>
          <w:i/>
          <w:iCs/>
          <w:sz w:val="20"/>
          <w:szCs w:val="20"/>
          <w:lang w:val="en-US"/>
        </w:rPr>
      </w:pPr>
      <w:r w:rsidRPr="004B3E5D">
        <w:rPr>
          <w:rFonts w:ascii="Arial" w:hAnsi="Arial" w:eastAsia="Roboto" w:cs="Arial"/>
          <w:bCs/>
          <w:sz w:val="20"/>
          <w:szCs w:val="20"/>
          <w:lang w:val="en-US"/>
        </w:rPr>
        <w:t xml:space="preserve">Atlanta-based Imagine Exhibitions, Inc. is a world leader in narrative-driven, immersive theatrical design, story-telling, and immersive experiences, and creates sophisticated, high-quality experiences for museums, brands, venues, and integrated resorts across the globe. From ideation to operation, Imagines’ team of industry pioneers draws upon decades of success in the fields of immersive design experiences and entertainment to consistently create and implement memorable and thought-provoking environments. The company’s custom experiences deliver focused messaging and serve to increase attendance wherever it is presented. Imagine Exhibitions, Inc. is a global pioneer in traveling entertainment, responsible for many internationally recognized exhibitions such as </w:t>
      </w:r>
      <w:r w:rsidRPr="004B3E5D">
        <w:rPr>
          <w:rFonts w:ascii="Arial" w:hAnsi="Arial" w:eastAsia="Roboto" w:cs="Arial"/>
          <w:bCs/>
          <w:i/>
          <w:iCs/>
          <w:sz w:val="20"/>
          <w:szCs w:val="20"/>
          <w:lang w:val="en-US"/>
        </w:rPr>
        <w:t xml:space="preserve">Harry Potter: The Exhibition, Titanic: The Exhibition, The Hunger Games: The Exhibition, Angry Birds: The Art &amp; Science Behind a Global Phenomenon, Jurassic World: The Exhibition, </w:t>
      </w:r>
      <w:r w:rsidRPr="004B3E5D">
        <w:rPr>
          <w:rFonts w:ascii="Arial" w:hAnsi="Arial" w:eastAsia="Roboto" w:cs="Arial"/>
          <w:bCs/>
          <w:sz w:val="20"/>
          <w:szCs w:val="20"/>
          <w:lang w:val="en-US"/>
        </w:rPr>
        <w:t xml:space="preserve">and </w:t>
      </w:r>
      <w:r w:rsidRPr="004B3E5D">
        <w:rPr>
          <w:rFonts w:ascii="Arial" w:hAnsi="Arial" w:eastAsia="Roboto" w:cs="Arial"/>
          <w:bCs/>
          <w:i/>
          <w:iCs/>
          <w:sz w:val="20"/>
          <w:szCs w:val="20"/>
          <w:lang w:val="en-US"/>
        </w:rPr>
        <w:t xml:space="preserve">Downton Abbey: The Exhibition.  </w:t>
      </w:r>
    </w:p>
    <w:p w:rsidRPr="004B3E5D" w:rsidR="004B3E5D" w:rsidP="004B3E5D" w:rsidRDefault="004B3E5D" w14:paraId="5CE59E98" w14:textId="7517EE4A">
      <w:pPr>
        <w:pBdr>
          <w:top w:val="nil"/>
          <w:left w:val="nil"/>
          <w:bottom w:val="nil"/>
          <w:right w:val="nil"/>
          <w:between w:val="nil"/>
        </w:pBdr>
        <w:spacing w:line="276" w:lineRule="auto"/>
        <w:jc w:val="both"/>
        <w:rPr>
          <w:rFonts w:ascii="Arial" w:hAnsi="Arial" w:eastAsia="Roboto" w:cs="Arial"/>
          <w:bCs/>
          <w:sz w:val="20"/>
          <w:szCs w:val="20"/>
          <w:lang w:val="en-US"/>
        </w:rPr>
      </w:pPr>
      <w:r w:rsidRPr="004B3E5D">
        <w:rPr>
          <w:rFonts w:ascii="Arial" w:hAnsi="Arial" w:eastAsia="Roboto" w:cs="Arial"/>
          <w:bCs/>
          <w:sz w:val="20"/>
          <w:szCs w:val="20"/>
          <w:lang w:val="en-US"/>
        </w:rPr>
        <w:t xml:space="preserve">Imagine Exhibitions is currently presenting more than 40 unique exhibitions in museums, science centers, aquariums, integrated resorts, and non-traditional venues worldwide. The company also continues to design, open, and operate its own venues, along with creating and implementing permanent and semi-permanent museum, brand, entertainment properties, and food and beverage experiences. </w:t>
      </w:r>
    </w:p>
    <w:p w:rsidRPr="004B3E5D" w:rsidR="004B3E5D" w:rsidP="004B3E5D" w:rsidRDefault="004B3E5D" w14:paraId="1B28A15A" w14:textId="2EA9C58E">
      <w:pPr>
        <w:pBdr>
          <w:top w:val="nil"/>
          <w:left w:val="nil"/>
          <w:bottom w:val="nil"/>
          <w:right w:val="nil"/>
          <w:between w:val="nil"/>
        </w:pBdr>
        <w:spacing w:line="276" w:lineRule="auto"/>
        <w:jc w:val="both"/>
        <w:rPr>
          <w:rFonts w:ascii="Arial" w:hAnsi="Arial" w:eastAsia="Roboto" w:cs="Arial"/>
          <w:bCs/>
          <w:sz w:val="20"/>
          <w:szCs w:val="20"/>
          <w:lang w:val="en-US"/>
        </w:rPr>
      </w:pPr>
      <w:r w:rsidRPr="004B3E5D">
        <w:rPr>
          <w:rFonts w:ascii="Arial" w:hAnsi="Arial" w:eastAsia="Roboto" w:cs="Arial"/>
          <w:bCs/>
          <w:sz w:val="20"/>
          <w:szCs w:val="20"/>
          <w:lang w:val="en-US"/>
        </w:rPr>
        <w:t xml:space="preserve">For more information, visit </w:t>
      </w:r>
      <w:hyperlink w:history="1" r:id="rId22">
        <w:r w:rsidRPr="004B3E5D">
          <w:rPr>
            <w:rStyle w:val="Hyperlink"/>
            <w:rFonts w:ascii="Arial" w:hAnsi="Arial" w:eastAsia="Roboto" w:cs="Arial"/>
            <w:bCs/>
            <w:sz w:val="20"/>
            <w:szCs w:val="20"/>
            <w:lang w:val="en-US"/>
          </w:rPr>
          <w:t xml:space="preserve"> www.imagineexhibitions.com/</w:t>
        </w:r>
      </w:hyperlink>
      <w:r>
        <w:rPr>
          <w:rStyle w:val="Hyperlink"/>
          <w:rFonts w:ascii="Arial" w:hAnsi="Arial" w:eastAsia="Roboto" w:cs="Arial"/>
          <w:bCs/>
          <w:sz w:val="20"/>
          <w:szCs w:val="20"/>
          <w:lang w:val="en-US"/>
        </w:rPr>
        <w:t xml:space="preserve"> </w:t>
      </w:r>
      <w:r w:rsidRPr="004B3E5D">
        <w:rPr>
          <w:rFonts w:ascii="Arial" w:hAnsi="Arial" w:eastAsia="Roboto" w:cs="Arial"/>
          <w:bCs/>
          <w:sz w:val="20"/>
          <w:szCs w:val="20"/>
          <w:lang w:val="en-US"/>
        </w:rPr>
        <w:t xml:space="preserve">or find us on </w:t>
      </w:r>
      <w:hyperlink w:history="1" r:id="rId23">
        <w:r w:rsidRPr="004B3E5D">
          <w:rPr>
            <w:rStyle w:val="Hyperlink"/>
            <w:rFonts w:ascii="Arial" w:hAnsi="Arial" w:eastAsia="Roboto" w:cs="Arial"/>
            <w:bCs/>
            <w:sz w:val="20"/>
            <w:szCs w:val="20"/>
            <w:lang w:val="en-US"/>
          </w:rPr>
          <w:t>Facebook</w:t>
        </w:r>
      </w:hyperlink>
      <w:r w:rsidRPr="004B3E5D">
        <w:rPr>
          <w:rFonts w:ascii="Arial" w:hAnsi="Arial" w:eastAsia="Roboto" w:cs="Arial"/>
          <w:bCs/>
          <w:sz w:val="20"/>
          <w:szCs w:val="20"/>
          <w:lang w:val="en-US"/>
        </w:rPr>
        <w:t xml:space="preserve">. </w:t>
      </w:r>
    </w:p>
    <w:p w:rsidRPr="004B3E5D" w:rsidR="004B3E5D" w:rsidP="004B3E5D" w:rsidRDefault="004B3E5D" w14:paraId="00C2CA19" w14:textId="77777777">
      <w:pPr>
        <w:pBdr>
          <w:top w:val="nil"/>
          <w:left w:val="nil"/>
          <w:bottom w:val="nil"/>
          <w:right w:val="nil"/>
          <w:between w:val="nil"/>
        </w:pBdr>
        <w:spacing w:line="276" w:lineRule="auto"/>
        <w:jc w:val="both"/>
        <w:rPr>
          <w:rFonts w:ascii="Arial" w:hAnsi="Arial" w:eastAsia="Roboto" w:cs="Arial"/>
          <w:b/>
          <w:sz w:val="20"/>
          <w:szCs w:val="20"/>
          <w:lang w:val="en-US"/>
        </w:rPr>
      </w:pPr>
      <w:r w:rsidRPr="004B3E5D">
        <w:rPr>
          <w:rFonts w:ascii="Arial" w:hAnsi="Arial" w:eastAsia="Roboto" w:cs="Arial"/>
          <w:b/>
          <w:sz w:val="20"/>
          <w:szCs w:val="20"/>
          <w:lang w:val="en-US"/>
        </w:rPr>
        <w:t xml:space="preserve">About </w:t>
      </w:r>
      <w:proofErr w:type="spellStart"/>
      <w:r w:rsidRPr="004B3E5D">
        <w:rPr>
          <w:rFonts w:ascii="Arial" w:hAnsi="Arial" w:eastAsia="Roboto" w:cs="Arial"/>
          <w:b/>
          <w:sz w:val="20"/>
          <w:szCs w:val="20"/>
          <w:lang w:val="en-US"/>
        </w:rPr>
        <w:t>Eventim</w:t>
      </w:r>
      <w:proofErr w:type="spellEnd"/>
      <w:r w:rsidRPr="004B3E5D">
        <w:rPr>
          <w:rFonts w:ascii="Arial" w:hAnsi="Arial" w:eastAsia="Roboto" w:cs="Arial"/>
          <w:b/>
          <w:sz w:val="20"/>
          <w:szCs w:val="20"/>
          <w:lang w:val="en-US"/>
        </w:rPr>
        <w:t xml:space="preserve"> Live</w:t>
      </w:r>
    </w:p>
    <w:p w:rsidRPr="004B3E5D" w:rsidR="004B3E5D" w:rsidP="004B3E5D" w:rsidRDefault="004B3E5D" w14:paraId="4BCFD0BC" w14:textId="77777777">
      <w:pPr>
        <w:spacing w:line="276" w:lineRule="auto"/>
        <w:jc w:val="both"/>
        <w:rPr>
          <w:rFonts w:ascii="Arial" w:hAnsi="Arial" w:cs="Arial"/>
          <w:sz w:val="20"/>
          <w:szCs w:val="20"/>
          <w:lang w:val="en-US"/>
        </w:rPr>
      </w:pPr>
      <w:r w:rsidRPr="004B3E5D">
        <w:rPr>
          <w:rFonts w:ascii="Arial" w:hAnsi="Arial" w:cs="Arial"/>
          <w:sz w:val="20"/>
          <w:szCs w:val="20"/>
          <w:lang w:val="en-US"/>
        </w:rPr>
        <w:t xml:space="preserve">EVENTIM LIVE is the promoter group of </w:t>
      </w:r>
      <w:proofErr w:type="gramStart"/>
      <w:r w:rsidRPr="004B3E5D">
        <w:rPr>
          <w:rFonts w:ascii="Arial" w:hAnsi="Arial" w:cs="Arial"/>
          <w:sz w:val="20"/>
          <w:szCs w:val="20"/>
          <w:lang w:val="en-US"/>
        </w:rPr>
        <w:t>CTS</w:t>
      </w:r>
      <w:proofErr w:type="gramEnd"/>
      <w:r w:rsidRPr="004B3E5D">
        <w:rPr>
          <w:rFonts w:ascii="Arial" w:hAnsi="Arial" w:cs="Arial"/>
          <w:sz w:val="20"/>
          <w:szCs w:val="20"/>
          <w:lang w:val="en-US"/>
        </w:rPr>
        <w:t xml:space="preserve"> EVENTIM. With a network of 39 promoters worldwide, EVENTIM LIVE is uniquely positioned to offer a wide range of live entertainment experiences tailored to diverse audiences. From large-scale global tours to intimate local concerts and iconic festivals, </w:t>
      </w:r>
      <w:proofErr w:type="spellStart"/>
      <w:r w:rsidRPr="004B3E5D">
        <w:rPr>
          <w:rFonts w:ascii="Arial" w:hAnsi="Arial" w:cs="Arial"/>
          <w:sz w:val="20"/>
          <w:szCs w:val="20"/>
          <w:lang w:val="en-US"/>
        </w:rPr>
        <w:t>Eventim</w:t>
      </w:r>
      <w:proofErr w:type="spellEnd"/>
      <w:r w:rsidRPr="004B3E5D">
        <w:rPr>
          <w:rFonts w:ascii="Arial" w:hAnsi="Arial" w:cs="Arial"/>
          <w:sz w:val="20"/>
          <w:szCs w:val="20"/>
          <w:lang w:val="en-US"/>
        </w:rPr>
        <w:t xml:space="preserve"> Live ensures that fans have access to the most exciting events across various genres and locations. EVENTIM LIVE also excels in the dynamic realm of touring exhibitions, contributing to the cultural exchange that defines this growing segment.</w:t>
      </w:r>
    </w:p>
    <w:p w:rsidR="004B3E5D" w:rsidP="004B3E5D" w:rsidRDefault="2CF95502" w14:paraId="4FD41C49" w14:textId="77777777">
      <w:pPr>
        <w:spacing w:after="240" w:line="276" w:lineRule="auto"/>
        <w:jc w:val="both"/>
        <w:rPr>
          <w:rFonts w:ascii="Arial" w:hAnsi="Arial" w:eastAsia="Roboto" w:cs="Arial"/>
          <w:color w:val="000000" w:themeColor="text1"/>
          <w:sz w:val="20"/>
          <w:szCs w:val="20"/>
          <w:lang w:val="en-US"/>
        </w:rPr>
      </w:pPr>
      <w:r w:rsidRPr="004B3E5D">
        <w:rPr>
          <w:rFonts w:ascii="Arial" w:hAnsi="Arial" w:eastAsia="Roboto" w:cs="Arial"/>
          <w:b/>
          <w:bCs/>
          <w:color w:val="000000" w:themeColor="text1"/>
          <w:sz w:val="20"/>
          <w:szCs w:val="20"/>
          <w:lang w:val="en-US"/>
        </w:rPr>
        <w:t>About Doctor Music:</w:t>
      </w:r>
    </w:p>
    <w:p w:rsidRPr="004B3E5D" w:rsidR="00B24150" w:rsidP="004B3E5D" w:rsidRDefault="2CF95502" w14:paraId="1CAA0602" w14:textId="7C792D84">
      <w:pPr>
        <w:spacing w:after="240" w:line="276" w:lineRule="auto"/>
        <w:jc w:val="both"/>
        <w:rPr>
          <w:rFonts w:ascii="Arial" w:hAnsi="Arial" w:eastAsia="Roboto" w:cs="Arial"/>
          <w:color w:val="000000" w:themeColor="text1"/>
          <w:sz w:val="20"/>
          <w:szCs w:val="20"/>
          <w:lang w:val="en-US"/>
        </w:rPr>
      </w:pPr>
      <w:r w:rsidRPr="004B3E5D">
        <w:rPr>
          <w:rFonts w:ascii="Arial" w:hAnsi="Arial" w:eastAsia="Roboto" w:cs="Arial"/>
          <w:color w:val="000000" w:themeColor="text1"/>
          <w:sz w:val="20"/>
          <w:szCs w:val="20"/>
          <w:lang w:val="en-US"/>
        </w:rPr>
        <w:t xml:space="preserve">Doctor Music is a concert promoter and music events company based in Spain, with offices in Madrid and Barcelona. Leading company in the live music industry for more than 42 years. Doctor Music was one of the first companies to organize a massive music festival in Spain, creating the Doctor Music Festival in </w:t>
      </w:r>
      <w:proofErr w:type="spellStart"/>
      <w:r w:rsidRPr="004B3E5D">
        <w:rPr>
          <w:rFonts w:ascii="Arial" w:hAnsi="Arial" w:eastAsia="Roboto" w:cs="Arial"/>
          <w:color w:val="000000" w:themeColor="text1"/>
          <w:sz w:val="20"/>
          <w:szCs w:val="20"/>
          <w:lang w:val="en-US"/>
        </w:rPr>
        <w:t>Escalarre</w:t>
      </w:r>
      <w:proofErr w:type="spellEnd"/>
      <w:r w:rsidRPr="004B3E5D">
        <w:rPr>
          <w:rFonts w:ascii="Arial" w:hAnsi="Arial" w:eastAsia="Roboto" w:cs="Arial"/>
          <w:color w:val="000000" w:themeColor="text1"/>
          <w:sz w:val="20"/>
          <w:szCs w:val="20"/>
          <w:lang w:val="en-US"/>
        </w:rPr>
        <w:t xml:space="preserve"> in 1996. It has worked with artists such as Bruce Springsteen, U2, The Rolling Stones, Paul McCartney, Leonard Cohen, Adele, Bon Jovi, R.E.M., Red Hot Chili Peppers, Radiohead, Tina Turner, David Bowie, Lou Reed, Depeche Mode, Mark Knopfler, Dire Straits, Prince, Pink Floyd, Santana, Whitney Houston, The Black Keys, Bruno Mars, Miley Cyrus, Justin Bieber, Shawn Mendes, Lorde, or </w:t>
      </w:r>
      <w:proofErr w:type="spellStart"/>
      <w:r w:rsidRPr="004B3E5D">
        <w:rPr>
          <w:rFonts w:ascii="Arial" w:hAnsi="Arial" w:eastAsia="Roboto" w:cs="Arial"/>
          <w:color w:val="000000" w:themeColor="text1"/>
          <w:sz w:val="20"/>
          <w:szCs w:val="20"/>
          <w:lang w:val="en-US"/>
        </w:rPr>
        <w:t>Måneskin</w:t>
      </w:r>
      <w:proofErr w:type="spellEnd"/>
      <w:r w:rsidRPr="004B3E5D">
        <w:rPr>
          <w:rFonts w:ascii="Arial" w:hAnsi="Arial" w:eastAsia="Roboto" w:cs="Arial"/>
          <w:color w:val="000000" w:themeColor="text1"/>
          <w:sz w:val="20"/>
          <w:szCs w:val="20"/>
          <w:lang w:val="en-US"/>
        </w:rPr>
        <w:t>, among many others. More information at doctormusic.com.</w:t>
      </w:r>
    </w:p>
    <w:p w:rsidRPr="004B3E5D" w:rsidR="00B24150" w:rsidP="51292DC4" w:rsidRDefault="683B9DD6" w14:paraId="43EF4B37" w14:textId="66A002FD">
      <w:pPr>
        <w:shd w:val="clear" w:color="auto" w:fill="FFFFFF" w:themeFill="background1"/>
        <w:spacing w:after="0"/>
        <w:jc w:val="both"/>
        <w:rPr>
          <w:rFonts w:ascii="Arial" w:hAnsi="Arial" w:eastAsia="Roboto" w:cs="Arial"/>
          <w:b/>
          <w:bCs/>
          <w:color w:val="000000" w:themeColor="text1"/>
          <w:sz w:val="20"/>
          <w:szCs w:val="20"/>
          <w:lang w:val="en-US"/>
        </w:rPr>
      </w:pPr>
      <w:r w:rsidRPr="004B3E5D">
        <w:rPr>
          <w:rFonts w:ascii="Arial" w:hAnsi="Arial" w:eastAsia="Roboto" w:cs="Arial"/>
          <w:b/>
          <w:bCs/>
          <w:color w:val="000000" w:themeColor="text1"/>
          <w:sz w:val="20"/>
          <w:szCs w:val="20"/>
          <w:lang w:val="en-US"/>
        </w:rPr>
        <w:t xml:space="preserve">About Espacio Ibercaja </w:t>
      </w:r>
      <w:proofErr w:type="spellStart"/>
      <w:r w:rsidRPr="004B3E5D">
        <w:rPr>
          <w:rFonts w:ascii="Arial" w:hAnsi="Arial" w:eastAsia="Roboto" w:cs="Arial"/>
          <w:b/>
          <w:bCs/>
          <w:color w:val="000000" w:themeColor="text1"/>
          <w:sz w:val="20"/>
          <w:szCs w:val="20"/>
          <w:lang w:val="en-US"/>
        </w:rPr>
        <w:t>Delicias</w:t>
      </w:r>
      <w:proofErr w:type="spellEnd"/>
    </w:p>
    <w:p w:rsidRPr="004B3E5D" w:rsidR="00B24150" w:rsidP="51292DC4" w:rsidRDefault="683B9DD6" w14:paraId="61C8E5DF" w14:textId="7003C95E">
      <w:pPr>
        <w:shd w:val="clear" w:color="auto" w:fill="FFFFFF" w:themeFill="background1"/>
        <w:spacing w:after="0"/>
        <w:jc w:val="both"/>
        <w:rPr>
          <w:rFonts w:ascii="Arial" w:hAnsi="Arial" w:eastAsia="Roboto" w:cs="Arial"/>
          <w:color w:val="000000" w:themeColor="text1"/>
          <w:sz w:val="20"/>
          <w:szCs w:val="20"/>
          <w:lang w:val="en-US"/>
        </w:rPr>
      </w:pPr>
      <w:r w:rsidRPr="004B3E5D">
        <w:rPr>
          <w:rFonts w:ascii="Arial" w:hAnsi="Arial" w:eastAsia="Roboto" w:cs="Arial"/>
          <w:color w:val="000000" w:themeColor="text1"/>
          <w:sz w:val="20"/>
          <w:szCs w:val="20"/>
          <w:lang w:val="en-US"/>
        </w:rPr>
        <w:t xml:space="preserve">In the heart of Madrid, Espacio Ibercaja </w:t>
      </w:r>
      <w:proofErr w:type="spellStart"/>
      <w:r w:rsidRPr="004B3E5D">
        <w:rPr>
          <w:rFonts w:ascii="Arial" w:hAnsi="Arial" w:eastAsia="Roboto" w:cs="Arial"/>
          <w:color w:val="000000" w:themeColor="text1"/>
          <w:sz w:val="20"/>
          <w:szCs w:val="20"/>
          <w:lang w:val="en-US"/>
        </w:rPr>
        <w:t>Delicias</w:t>
      </w:r>
      <w:proofErr w:type="spellEnd"/>
      <w:r w:rsidRPr="004B3E5D">
        <w:rPr>
          <w:rFonts w:ascii="Arial" w:hAnsi="Arial" w:eastAsia="Roboto" w:cs="Arial"/>
          <w:color w:val="000000" w:themeColor="text1"/>
          <w:sz w:val="20"/>
          <w:szCs w:val="20"/>
          <w:lang w:val="en-US"/>
        </w:rPr>
        <w:t xml:space="preserve"> is a different place, where shows, art and fun come together to offer unique experiences. Since its opening in 2021, this space has become a reference in the city of Madrid, where 2 million visitors have already passed through.</w:t>
      </w:r>
      <w:r w:rsidR="004B3E5D">
        <w:rPr>
          <w:rFonts w:ascii="Arial" w:hAnsi="Arial" w:eastAsia="Roboto" w:cs="Arial"/>
          <w:color w:val="000000" w:themeColor="text1"/>
          <w:sz w:val="20"/>
          <w:szCs w:val="20"/>
          <w:lang w:val="en-US"/>
        </w:rPr>
        <w:t xml:space="preserve"> </w:t>
      </w:r>
      <w:r w:rsidRPr="004B3E5D">
        <w:rPr>
          <w:rFonts w:ascii="Arial" w:hAnsi="Arial" w:eastAsia="Roboto" w:cs="Arial"/>
          <w:color w:val="000000" w:themeColor="text1"/>
          <w:sz w:val="20"/>
          <w:szCs w:val="20"/>
          <w:lang w:val="en-US"/>
        </w:rPr>
        <w:t xml:space="preserve">With a multipurpose and multi-purpose approach, Espacio Ibercaja </w:t>
      </w:r>
      <w:proofErr w:type="spellStart"/>
      <w:r w:rsidRPr="004B3E5D">
        <w:rPr>
          <w:rFonts w:ascii="Arial" w:hAnsi="Arial" w:eastAsia="Roboto" w:cs="Arial"/>
          <w:color w:val="000000" w:themeColor="text1"/>
          <w:sz w:val="20"/>
          <w:szCs w:val="20"/>
          <w:lang w:val="en-US"/>
        </w:rPr>
        <w:t>Delicias</w:t>
      </w:r>
      <w:proofErr w:type="spellEnd"/>
      <w:r w:rsidRPr="004B3E5D">
        <w:rPr>
          <w:rFonts w:ascii="Arial" w:hAnsi="Arial" w:eastAsia="Roboto" w:cs="Arial"/>
          <w:color w:val="000000" w:themeColor="text1"/>
          <w:sz w:val="20"/>
          <w:szCs w:val="20"/>
          <w:lang w:val="en-US"/>
        </w:rPr>
        <w:t xml:space="preserve"> is designed to host a wide variety of activities, events and shows. In just three years, Espacio Ibercaja </w:t>
      </w:r>
      <w:proofErr w:type="spellStart"/>
      <w:r w:rsidRPr="004B3E5D">
        <w:rPr>
          <w:rFonts w:ascii="Arial" w:hAnsi="Arial" w:eastAsia="Roboto" w:cs="Arial"/>
          <w:color w:val="000000" w:themeColor="text1"/>
          <w:sz w:val="20"/>
          <w:szCs w:val="20"/>
          <w:lang w:val="en-US"/>
        </w:rPr>
        <w:t>Delicias</w:t>
      </w:r>
      <w:proofErr w:type="spellEnd"/>
      <w:r w:rsidRPr="004B3E5D">
        <w:rPr>
          <w:rFonts w:ascii="Arial" w:hAnsi="Arial" w:eastAsia="Roboto" w:cs="Arial"/>
          <w:color w:val="000000" w:themeColor="text1"/>
          <w:sz w:val="20"/>
          <w:szCs w:val="20"/>
          <w:lang w:val="en-US"/>
        </w:rPr>
        <w:t xml:space="preserve"> has brought new dynamism and life to the </w:t>
      </w:r>
      <w:proofErr w:type="spellStart"/>
      <w:r w:rsidRPr="004B3E5D">
        <w:rPr>
          <w:rFonts w:ascii="Arial" w:hAnsi="Arial" w:eastAsia="Roboto" w:cs="Arial"/>
          <w:color w:val="000000" w:themeColor="text1"/>
          <w:sz w:val="20"/>
          <w:szCs w:val="20"/>
          <w:lang w:val="en-US"/>
        </w:rPr>
        <w:t>Arganzuela</w:t>
      </w:r>
      <w:proofErr w:type="spellEnd"/>
      <w:r w:rsidRPr="004B3E5D">
        <w:rPr>
          <w:rFonts w:ascii="Arial" w:hAnsi="Arial" w:eastAsia="Roboto" w:cs="Arial"/>
          <w:color w:val="000000" w:themeColor="text1"/>
          <w:sz w:val="20"/>
          <w:szCs w:val="20"/>
          <w:lang w:val="en-US"/>
        </w:rPr>
        <w:t xml:space="preserve"> district and has become an essential meeting point for those looking for quality entertainment in Madrid.</w:t>
      </w:r>
    </w:p>
    <w:p w:rsidRPr="004B3E5D" w:rsidR="00B24150" w:rsidP="51292DC4" w:rsidRDefault="00B24150" w14:paraId="2C6639C9" w14:textId="02DB0EA1">
      <w:pPr>
        <w:jc w:val="both"/>
        <w:rPr>
          <w:rFonts w:ascii="Arial" w:hAnsi="Arial" w:eastAsia="Roboto" w:cs="Arial"/>
          <w:sz w:val="20"/>
          <w:szCs w:val="20"/>
          <w:lang w:val="en-US"/>
        </w:rPr>
      </w:pPr>
    </w:p>
    <w:p w:rsidRPr="004B3E5D" w:rsidR="00B24150" w:rsidP="00B24150" w:rsidRDefault="00000000" w14:paraId="68C3ABFC" w14:textId="0002A1F9">
      <w:pPr>
        <w:jc w:val="center"/>
        <w:rPr>
          <w:rFonts w:ascii="Arial" w:hAnsi="Arial" w:cs="Arial"/>
          <w:b/>
          <w:bCs/>
          <w:sz w:val="20"/>
          <w:szCs w:val="20"/>
          <w:lang w:val="en-US"/>
        </w:rPr>
      </w:pPr>
      <w:hyperlink w:history="1" r:id="rId24">
        <w:r w:rsidRPr="004B3E5D" w:rsidR="00B24150">
          <w:rPr>
            <w:rStyle w:val="Hyperlink"/>
            <w:rFonts w:ascii="Arial" w:hAnsi="Arial" w:cs="Arial"/>
            <w:b/>
            <w:bCs/>
            <w:sz w:val="20"/>
            <w:szCs w:val="20"/>
            <w:lang w:val="en-US"/>
          </w:rPr>
          <w:t>PRESS MATERIALS AVAILABLE HERE</w:t>
        </w:r>
      </w:hyperlink>
    </w:p>
    <w:p w:rsidRPr="004B3E5D" w:rsidR="00B24150" w:rsidP="00B24150" w:rsidRDefault="00B24150" w14:paraId="35A9C5D4" w14:textId="77777777">
      <w:pPr>
        <w:jc w:val="both"/>
        <w:rPr>
          <w:rFonts w:ascii="Arial" w:hAnsi="Arial" w:cs="Arial"/>
          <w:sz w:val="20"/>
          <w:szCs w:val="20"/>
          <w:lang w:val="en-US"/>
        </w:rPr>
      </w:pPr>
    </w:p>
    <w:p w:rsidR="004B3E5D" w:rsidRDefault="004B3E5D" w14:paraId="2BFDFB30" w14:textId="77777777">
      <w:pPr>
        <w:rPr>
          <w:rFonts w:ascii="Arial" w:hAnsi="Arial" w:cs="Arial"/>
          <w:b/>
          <w:bCs/>
          <w:sz w:val="20"/>
          <w:szCs w:val="20"/>
          <w:lang w:val="en-US"/>
        </w:rPr>
      </w:pPr>
      <w:r>
        <w:rPr>
          <w:rFonts w:ascii="Arial" w:hAnsi="Arial" w:cs="Arial"/>
          <w:b/>
          <w:bCs/>
          <w:sz w:val="20"/>
          <w:szCs w:val="20"/>
          <w:lang w:val="en-US"/>
        </w:rPr>
        <w:lastRenderedPageBreak/>
        <w:br w:type="page"/>
      </w:r>
    </w:p>
    <w:p w:rsidRPr="004B3E5D" w:rsidR="00B24150" w:rsidP="00B24150" w:rsidRDefault="00B24150" w14:paraId="575DD436" w14:textId="499A358E">
      <w:pPr>
        <w:jc w:val="both"/>
        <w:rPr>
          <w:rFonts w:ascii="Arial" w:hAnsi="Arial" w:cs="Arial"/>
          <w:b/>
          <w:bCs/>
          <w:sz w:val="20"/>
          <w:szCs w:val="20"/>
          <w:lang w:val="en-US"/>
        </w:rPr>
      </w:pPr>
      <w:r w:rsidRPr="004B3E5D">
        <w:rPr>
          <w:rFonts w:ascii="Arial" w:hAnsi="Arial" w:cs="Arial"/>
          <w:b/>
          <w:bCs/>
          <w:sz w:val="20"/>
          <w:szCs w:val="20"/>
          <w:lang w:val="en-US"/>
        </w:rPr>
        <w:lastRenderedPageBreak/>
        <w:t>For press inquiries:</w:t>
      </w:r>
    </w:p>
    <w:p w:rsidRPr="004B3E5D" w:rsidR="00B24150" w:rsidP="00B24150" w:rsidRDefault="00B24150" w14:paraId="06D3BB16" w14:textId="77777777">
      <w:pPr>
        <w:jc w:val="both"/>
        <w:rPr>
          <w:rFonts w:ascii="Arial" w:hAnsi="Arial" w:cs="Arial"/>
          <w:b/>
          <w:bCs/>
          <w:sz w:val="20"/>
          <w:szCs w:val="20"/>
          <w:lang w:val="en-US"/>
        </w:rPr>
      </w:pPr>
      <w:r w:rsidRPr="004B3E5D">
        <w:rPr>
          <w:rFonts w:ascii="Arial" w:hAnsi="Arial" w:cs="Arial"/>
          <w:b/>
          <w:bCs/>
          <w:sz w:val="20"/>
          <w:szCs w:val="20"/>
          <w:lang w:val="en-US"/>
        </w:rPr>
        <w:t xml:space="preserve">DOCTOR MUSIC (MARKETING &amp; COMMS) </w:t>
      </w:r>
    </w:p>
    <w:p w:rsidRPr="004B3E5D" w:rsidR="00B24150" w:rsidP="00B24150" w:rsidRDefault="00B24150" w14:paraId="03BCF105" w14:textId="77777777">
      <w:pPr>
        <w:jc w:val="both"/>
        <w:rPr>
          <w:rFonts w:ascii="Arial" w:hAnsi="Arial" w:cs="Arial"/>
          <w:sz w:val="20"/>
          <w:szCs w:val="20"/>
          <w:lang w:val="en-US"/>
        </w:rPr>
      </w:pPr>
      <w:r w:rsidRPr="004B3E5D">
        <w:rPr>
          <w:rFonts w:ascii="Arial" w:hAnsi="Arial" w:cs="Arial"/>
          <w:sz w:val="20"/>
          <w:szCs w:val="20"/>
          <w:lang w:val="en-US"/>
        </w:rPr>
        <w:t xml:space="preserve">Silvia Ortega |+34 93 268 28 28 | sortega@doctormusic.com </w:t>
      </w:r>
    </w:p>
    <w:p w:rsidRPr="004B3E5D" w:rsidR="00B24150" w:rsidP="00B24150" w:rsidRDefault="00B24150" w14:paraId="32015F71" w14:textId="3C056F9D">
      <w:pPr>
        <w:jc w:val="both"/>
        <w:rPr>
          <w:rFonts w:ascii="Arial" w:hAnsi="Arial" w:cs="Arial"/>
          <w:sz w:val="20"/>
          <w:szCs w:val="20"/>
          <w:lang w:val="en-US"/>
        </w:rPr>
      </w:pPr>
      <w:r w:rsidRPr="004B3E5D">
        <w:rPr>
          <w:rFonts w:ascii="Arial" w:hAnsi="Arial" w:cs="Arial"/>
          <w:sz w:val="20"/>
          <w:szCs w:val="20"/>
          <w:lang w:val="en-US"/>
        </w:rPr>
        <w:t xml:space="preserve">Ana López |+34 93 268 28 28 28 | alopez@doctormusic.com </w:t>
      </w:r>
    </w:p>
    <w:p w:rsidRPr="004B3E5D" w:rsidR="00B24150" w:rsidP="00B24150" w:rsidRDefault="00B24150" w14:paraId="20364AD8" w14:textId="77777777">
      <w:pPr>
        <w:jc w:val="both"/>
        <w:rPr>
          <w:rFonts w:ascii="Arial" w:hAnsi="Arial" w:cs="Arial"/>
          <w:b/>
          <w:bCs/>
          <w:sz w:val="20"/>
          <w:szCs w:val="20"/>
          <w:lang w:val="en-US"/>
        </w:rPr>
      </w:pPr>
      <w:r w:rsidRPr="004B3E5D">
        <w:rPr>
          <w:rFonts w:ascii="Arial" w:hAnsi="Arial" w:cs="Arial"/>
          <w:b/>
          <w:bCs/>
          <w:sz w:val="20"/>
          <w:szCs w:val="20"/>
          <w:lang w:val="en-US"/>
        </w:rPr>
        <w:t xml:space="preserve">FOCUS (PRESS &amp; PR) </w:t>
      </w:r>
    </w:p>
    <w:p w:rsidRPr="004B3E5D" w:rsidR="00B24150" w:rsidP="00B24150" w:rsidRDefault="00B24150" w14:paraId="5DE1F837" w14:textId="77777777">
      <w:pPr>
        <w:jc w:val="both"/>
        <w:rPr>
          <w:rFonts w:ascii="Arial" w:hAnsi="Arial" w:cs="Arial"/>
          <w:sz w:val="20"/>
          <w:szCs w:val="20"/>
          <w:lang w:val="en-US"/>
        </w:rPr>
      </w:pPr>
      <w:r w:rsidRPr="004B3E5D">
        <w:rPr>
          <w:rFonts w:ascii="Arial" w:hAnsi="Arial" w:cs="Arial"/>
          <w:sz w:val="20"/>
          <w:szCs w:val="20"/>
          <w:lang w:val="en-US"/>
        </w:rPr>
        <w:t xml:space="preserve">Sandra Fernández </w:t>
      </w:r>
      <w:proofErr w:type="spellStart"/>
      <w:r w:rsidRPr="004B3E5D">
        <w:rPr>
          <w:rFonts w:ascii="Arial" w:hAnsi="Arial" w:cs="Arial"/>
          <w:sz w:val="20"/>
          <w:szCs w:val="20"/>
          <w:lang w:val="en-US"/>
        </w:rPr>
        <w:t>Isardo</w:t>
      </w:r>
      <w:proofErr w:type="spellEnd"/>
      <w:r w:rsidRPr="004B3E5D">
        <w:rPr>
          <w:rFonts w:ascii="Arial" w:hAnsi="Arial" w:cs="Arial"/>
          <w:sz w:val="20"/>
          <w:szCs w:val="20"/>
          <w:lang w:val="en-US"/>
        </w:rPr>
        <w:t xml:space="preserve"> | +34 646 929 699 | sfernandez@focus.es </w:t>
      </w:r>
    </w:p>
    <w:p w:rsidRPr="004B3E5D" w:rsidR="00B24150" w:rsidP="00B24150" w:rsidRDefault="00B24150" w14:paraId="269253A7" w14:textId="160795A2">
      <w:pPr>
        <w:jc w:val="both"/>
        <w:rPr>
          <w:rFonts w:ascii="Arial" w:hAnsi="Arial" w:cs="Arial"/>
          <w:sz w:val="20"/>
          <w:szCs w:val="20"/>
          <w:lang w:val="en-US"/>
        </w:rPr>
      </w:pPr>
      <w:r w:rsidRPr="004B3E5D">
        <w:rPr>
          <w:rFonts w:ascii="Arial" w:hAnsi="Arial" w:cs="Arial"/>
          <w:sz w:val="20"/>
          <w:szCs w:val="20"/>
          <w:lang w:val="en-US"/>
        </w:rPr>
        <w:t xml:space="preserve">Paula Ramos | + 34 695 087 310 | pramos@focus.es </w:t>
      </w:r>
    </w:p>
    <w:p w:rsidRPr="004B3E5D" w:rsidR="00B24150" w:rsidP="00B24150" w:rsidRDefault="00B24150" w14:paraId="569FEAE2" w14:textId="77777777">
      <w:pPr>
        <w:jc w:val="both"/>
        <w:rPr>
          <w:rFonts w:ascii="Arial" w:hAnsi="Arial" w:cs="Arial"/>
          <w:b/>
          <w:bCs/>
          <w:sz w:val="20"/>
          <w:szCs w:val="20"/>
          <w:lang w:val="en-US"/>
        </w:rPr>
      </w:pPr>
      <w:r w:rsidRPr="004B3E5D">
        <w:rPr>
          <w:rFonts w:ascii="Arial" w:hAnsi="Arial" w:cs="Arial"/>
          <w:b/>
          <w:bCs/>
          <w:sz w:val="20"/>
          <w:szCs w:val="20"/>
          <w:lang w:val="en-US"/>
        </w:rPr>
        <w:t xml:space="preserve">Imagine Exhibitions </w:t>
      </w:r>
    </w:p>
    <w:p w:rsidRPr="004B3E5D" w:rsidR="00B24150" w:rsidP="00B24150" w:rsidRDefault="00B24150" w14:paraId="15F169B7" w14:textId="05375014">
      <w:pPr>
        <w:jc w:val="both"/>
        <w:rPr>
          <w:rFonts w:ascii="Arial" w:hAnsi="Arial" w:cs="Arial"/>
          <w:sz w:val="20"/>
          <w:szCs w:val="20"/>
          <w:lang w:val="en-US"/>
        </w:rPr>
      </w:pPr>
      <w:r w:rsidRPr="004B3E5D">
        <w:rPr>
          <w:rFonts w:ascii="Arial" w:hAnsi="Arial" w:cs="Arial"/>
          <w:sz w:val="20"/>
          <w:szCs w:val="20"/>
          <w:lang w:val="en-US"/>
        </w:rPr>
        <w:t xml:space="preserve">press@harrypotterexhibition.com  </w:t>
      </w:r>
    </w:p>
    <w:p w:rsidRPr="004B3E5D" w:rsidR="00B24150" w:rsidP="00B24150" w:rsidRDefault="00B24150" w14:paraId="697143AE" w14:textId="53F843C6">
      <w:pPr>
        <w:jc w:val="both"/>
        <w:rPr>
          <w:rFonts w:ascii="Arial" w:hAnsi="Arial" w:cs="Arial"/>
          <w:b/>
          <w:bCs/>
          <w:sz w:val="20"/>
          <w:szCs w:val="20"/>
          <w:lang w:val="en-US"/>
        </w:rPr>
      </w:pPr>
      <w:r w:rsidRPr="004B3E5D">
        <w:rPr>
          <w:rFonts w:ascii="Arial" w:hAnsi="Arial" w:cs="Arial"/>
          <w:b/>
          <w:bCs/>
          <w:sz w:val="20"/>
          <w:szCs w:val="20"/>
          <w:lang w:val="en-US"/>
        </w:rPr>
        <w:t xml:space="preserve">Lindsay Kiesel | Warner Bros. Discovery Global </w:t>
      </w:r>
      <w:r w:rsidR="0081368B">
        <w:rPr>
          <w:rFonts w:ascii="Arial" w:hAnsi="Arial" w:cs="Arial"/>
          <w:b/>
          <w:bCs/>
          <w:sz w:val="20"/>
          <w:szCs w:val="20"/>
          <w:lang w:val="en-US"/>
        </w:rPr>
        <w:t xml:space="preserve">Experiences </w:t>
      </w:r>
      <w:r w:rsidRPr="004B3E5D">
        <w:rPr>
          <w:rFonts w:ascii="Arial" w:hAnsi="Arial" w:cs="Arial"/>
          <w:b/>
          <w:bCs/>
          <w:sz w:val="20"/>
          <w:szCs w:val="20"/>
          <w:lang w:val="en-US"/>
        </w:rPr>
        <w:t xml:space="preserve"> </w:t>
      </w:r>
    </w:p>
    <w:p w:rsidRPr="004B3E5D" w:rsidR="00B24150" w:rsidP="00B24150" w:rsidRDefault="00B24150" w14:paraId="28CA8A19" w14:textId="633C9F64">
      <w:pPr>
        <w:jc w:val="both"/>
        <w:rPr>
          <w:rFonts w:ascii="Arial" w:hAnsi="Arial" w:cs="Arial"/>
          <w:sz w:val="20"/>
          <w:szCs w:val="20"/>
          <w:lang w:val="en-US"/>
        </w:rPr>
      </w:pPr>
      <w:r w:rsidRPr="004B3E5D">
        <w:rPr>
          <w:rFonts w:ascii="Arial" w:hAnsi="Arial" w:cs="Arial"/>
          <w:sz w:val="20"/>
          <w:szCs w:val="20"/>
          <w:lang w:val="en-US"/>
        </w:rPr>
        <w:t xml:space="preserve">Lindsay.Kiesel@wbd.com </w:t>
      </w:r>
    </w:p>
    <w:p w:rsidRPr="004B3E5D" w:rsidR="00B24150" w:rsidP="00B24150" w:rsidRDefault="00B24150" w14:paraId="7D20A8EF" w14:textId="77777777">
      <w:pPr>
        <w:jc w:val="both"/>
        <w:rPr>
          <w:rFonts w:ascii="Arial" w:hAnsi="Arial" w:cs="Arial"/>
          <w:b/>
          <w:bCs/>
          <w:sz w:val="20"/>
          <w:szCs w:val="20"/>
          <w:lang w:val="en-US"/>
        </w:rPr>
      </w:pPr>
      <w:r w:rsidRPr="004B3E5D">
        <w:rPr>
          <w:rFonts w:ascii="Arial" w:hAnsi="Arial" w:cs="Arial"/>
          <w:b/>
          <w:bCs/>
          <w:sz w:val="20"/>
          <w:szCs w:val="20"/>
          <w:lang w:val="en-US"/>
        </w:rPr>
        <w:t xml:space="preserve">For company-related inquiries, including exhibition organization: </w:t>
      </w:r>
    </w:p>
    <w:p w:rsidRPr="004B3E5D" w:rsidR="00B24150" w:rsidP="00B24150" w:rsidRDefault="00B24150" w14:paraId="68FDE071" w14:textId="77777777">
      <w:pPr>
        <w:jc w:val="both"/>
        <w:rPr>
          <w:rFonts w:ascii="Arial" w:hAnsi="Arial" w:cs="Arial"/>
          <w:sz w:val="20"/>
          <w:szCs w:val="20"/>
          <w:lang w:val="en-US"/>
        </w:rPr>
      </w:pPr>
      <w:r w:rsidRPr="004B3E5D">
        <w:rPr>
          <w:rFonts w:ascii="Arial" w:hAnsi="Arial" w:cs="Arial"/>
          <w:sz w:val="20"/>
          <w:szCs w:val="20"/>
          <w:lang w:val="en-US"/>
        </w:rPr>
        <w:t xml:space="preserve">sales@imagineexhibitions.com  </w:t>
      </w:r>
    </w:p>
    <w:p w:rsidRPr="004B3E5D" w:rsidR="00B24150" w:rsidP="00B24150" w:rsidRDefault="00B24150" w14:paraId="39107D27" w14:textId="77777777">
      <w:pPr>
        <w:jc w:val="both"/>
        <w:rPr>
          <w:rFonts w:ascii="Arial" w:hAnsi="Arial" w:cs="Arial"/>
          <w:sz w:val="20"/>
          <w:szCs w:val="20"/>
          <w:lang w:val="en-US"/>
        </w:rPr>
      </w:pPr>
    </w:p>
    <w:sectPr w:rsidRPr="004B3E5D" w:rsidR="00B24150">
      <w:pgSz w:w="11906" w:h="16838" w:orient="portrait"/>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DT" w:author="Dalton Tuell" w:date="2024-09-19T10:10:00Z" w:id="0">
    <w:p w:rsidR="004B3E5D" w:rsidP="004B3E5D" w:rsidRDefault="004B3E5D" w14:paraId="23A6BE21" w14:textId="77777777">
      <w:r>
        <w:rPr>
          <w:rStyle w:val="CommentReference"/>
        </w:rPr>
        <w:annotationRef/>
      </w:r>
      <w:r>
        <w:rPr>
          <w:color w:val="000000"/>
          <w:sz w:val="20"/>
          <w:szCs w:val="20"/>
        </w:rPr>
        <w:t xml:space="preserve">Focus PR team will be responsible for capturing photo morning of to add into release. Photo will need to be approved by WBD day of. </w:t>
      </w:r>
    </w:p>
  </w:comment>
  <w:comment w:initials="LK" w:author="Kiesel, Lindsay" w:date="2024-09-30T17:00:00Z" w:id="1">
    <w:p w:rsidR="00A20A3D" w:rsidP="00A20A3D" w:rsidRDefault="00A20A3D" w14:paraId="7F1D6770" w14:textId="77777777">
      <w:r>
        <w:rPr>
          <w:rStyle w:val="CommentReference"/>
        </w:rPr>
        <w:annotationRef/>
      </w:r>
      <w:r>
        <w:rPr>
          <w:color w:val="000000"/>
          <w:sz w:val="20"/>
          <w:szCs w:val="20"/>
        </w:rPr>
        <w:t>Prefer to get a nice shot of fans dressed up as opposed to an image of a long line. the long line shots have resulted in backlash. Be sure to get approval from the guest for 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3A6BE21" w15:done="0"/>
  <w15:commentEx w15:paraId="7F1D6770" w15:paraIdParent="23A6BE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68C94C2" w16cex:dateUtc="2024-09-19T14:10:00Z"/>
  <w16cex:commentExtensible w16cex:durableId="1AE0F439" w16cex:dateUtc="2024-10-01T0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3A6BE21" w16cid:durableId="368C94C2"/>
  <w16cid:commentId w16cid:paraId="7F1D6770" w16cid:durableId="1AE0F43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iiQJSogR" int2:invalidationBookmarkName="" int2:hashCode="/MU3iBzR1bzdq/" int2:id="pnZT9szy">
      <int2:state int2:value="Rejected" int2:type="AugLoop_Text_Critique"/>
    </int2:bookmark>
    <int2:bookmark int2:bookmarkName="_Int_VMYlZAsk" int2:invalidationBookmarkName="" int2:hashCode="fnmjryY03mY15Z" int2:id="po4wiwpj">
      <int2:state int2:value="Rejected" int2:type="AugLoop_Text_Critique"/>
    </int2:bookmark>
  </int2:observations>
  <int2:intelligenceSettings/>
  <int2:onDemandWorkflows/>
</int2:intelligence>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lton Tuell">
    <w15:presenceInfo w15:providerId="AD" w15:userId="S::dtuell@ImagineExhibitions200.onmicrosoft.com::821786b4-bc08-4bad-b330-9a0956fc8cdf"/>
  </w15:person>
  <w15:person w15:author="Kiesel, Lindsay">
    <w15:presenceInfo w15:providerId="AD" w15:userId="S::lindsay.kiesel@wbd.com::d54a779b-95b5-4099-8e56-60d65c59f5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EEC"/>
    <w:rsid w:val="003C59C2"/>
    <w:rsid w:val="004B2AD6"/>
    <w:rsid w:val="004B3E5D"/>
    <w:rsid w:val="00687B9A"/>
    <w:rsid w:val="006C0285"/>
    <w:rsid w:val="0081368B"/>
    <w:rsid w:val="00A20A3D"/>
    <w:rsid w:val="00A4170E"/>
    <w:rsid w:val="00B24150"/>
    <w:rsid w:val="00D51940"/>
    <w:rsid w:val="00E57EEC"/>
    <w:rsid w:val="00EA6465"/>
    <w:rsid w:val="0120E407"/>
    <w:rsid w:val="01A9AA7E"/>
    <w:rsid w:val="04CD6EC4"/>
    <w:rsid w:val="078F6313"/>
    <w:rsid w:val="0A860CEB"/>
    <w:rsid w:val="0DB934D6"/>
    <w:rsid w:val="1216596E"/>
    <w:rsid w:val="14EA434E"/>
    <w:rsid w:val="182009EE"/>
    <w:rsid w:val="190D75E9"/>
    <w:rsid w:val="195BBDEC"/>
    <w:rsid w:val="19E7FA15"/>
    <w:rsid w:val="1A6673AB"/>
    <w:rsid w:val="1B8E809B"/>
    <w:rsid w:val="1C13D6D9"/>
    <w:rsid w:val="1D11D2A0"/>
    <w:rsid w:val="20BD411B"/>
    <w:rsid w:val="21A2C841"/>
    <w:rsid w:val="21C13597"/>
    <w:rsid w:val="21EDE4F5"/>
    <w:rsid w:val="2324DA7C"/>
    <w:rsid w:val="2513A54A"/>
    <w:rsid w:val="2523711D"/>
    <w:rsid w:val="26D98230"/>
    <w:rsid w:val="28320E26"/>
    <w:rsid w:val="2AFB4DDB"/>
    <w:rsid w:val="2CC793E2"/>
    <w:rsid w:val="2CF95502"/>
    <w:rsid w:val="2D6D53A5"/>
    <w:rsid w:val="2F5C8CBB"/>
    <w:rsid w:val="2F92FEC0"/>
    <w:rsid w:val="2FECC972"/>
    <w:rsid w:val="308F2D53"/>
    <w:rsid w:val="3097C6D8"/>
    <w:rsid w:val="31B489F1"/>
    <w:rsid w:val="332C10FF"/>
    <w:rsid w:val="3376429A"/>
    <w:rsid w:val="3698E069"/>
    <w:rsid w:val="37F8E45F"/>
    <w:rsid w:val="3E44F957"/>
    <w:rsid w:val="3E5AF3AA"/>
    <w:rsid w:val="3EDCDCF7"/>
    <w:rsid w:val="3F08551A"/>
    <w:rsid w:val="40EBC40F"/>
    <w:rsid w:val="433F821B"/>
    <w:rsid w:val="454BB4E9"/>
    <w:rsid w:val="48E19D74"/>
    <w:rsid w:val="4CAD5061"/>
    <w:rsid w:val="4F37FD67"/>
    <w:rsid w:val="51292DC4"/>
    <w:rsid w:val="517DD008"/>
    <w:rsid w:val="5256C420"/>
    <w:rsid w:val="535CA3E9"/>
    <w:rsid w:val="541FECE0"/>
    <w:rsid w:val="562DC990"/>
    <w:rsid w:val="59FCEA37"/>
    <w:rsid w:val="5A3834C8"/>
    <w:rsid w:val="5B72F531"/>
    <w:rsid w:val="630F1D11"/>
    <w:rsid w:val="632A6845"/>
    <w:rsid w:val="640997A8"/>
    <w:rsid w:val="683B9DD6"/>
    <w:rsid w:val="6968E315"/>
    <w:rsid w:val="6A42F753"/>
    <w:rsid w:val="6E5E8069"/>
    <w:rsid w:val="71C0B7F6"/>
    <w:rsid w:val="72A33EB3"/>
    <w:rsid w:val="743B7DA9"/>
    <w:rsid w:val="750AA0A3"/>
    <w:rsid w:val="7681CD58"/>
    <w:rsid w:val="796A80DA"/>
    <w:rsid w:val="7AF65544"/>
    <w:rsid w:val="7BC5E7E7"/>
    <w:rsid w:val="7BF6D0DD"/>
    <w:rsid w:val="7DB62601"/>
    <w:rsid w:val="7EE8530E"/>
    <w:rsid w:val="7F506C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BCB60"/>
  <w15:chartTrackingRefBased/>
  <w15:docId w15:val="{CA3791F0-CB0D-483F-8B1B-71D6DA7E4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57EE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7EE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7E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7E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7E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7E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7E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7E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7EE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57EE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E57EE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E57EE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57EE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57EE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57EE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57EE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57EE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57EEC"/>
    <w:rPr>
      <w:rFonts w:eastAsiaTheme="majorEastAsia" w:cstheme="majorBidi"/>
      <w:color w:val="272727" w:themeColor="text1" w:themeTint="D8"/>
    </w:rPr>
  </w:style>
  <w:style w:type="paragraph" w:styleId="Title">
    <w:name w:val="Title"/>
    <w:basedOn w:val="Normal"/>
    <w:next w:val="Normal"/>
    <w:link w:val="TitleChar"/>
    <w:uiPriority w:val="10"/>
    <w:qFormat/>
    <w:rsid w:val="00E57EE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57EE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57EE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57E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7EEC"/>
    <w:pPr>
      <w:spacing w:before="160"/>
      <w:jc w:val="center"/>
    </w:pPr>
    <w:rPr>
      <w:i/>
      <w:iCs/>
      <w:color w:val="404040" w:themeColor="text1" w:themeTint="BF"/>
    </w:rPr>
  </w:style>
  <w:style w:type="character" w:styleId="QuoteChar" w:customStyle="1">
    <w:name w:val="Quote Char"/>
    <w:basedOn w:val="DefaultParagraphFont"/>
    <w:link w:val="Quote"/>
    <w:uiPriority w:val="29"/>
    <w:rsid w:val="00E57EEC"/>
    <w:rPr>
      <w:i/>
      <w:iCs/>
      <w:color w:val="404040" w:themeColor="text1" w:themeTint="BF"/>
    </w:rPr>
  </w:style>
  <w:style w:type="paragraph" w:styleId="ListParagraph">
    <w:name w:val="List Paragraph"/>
    <w:basedOn w:val="Normal"/>
    <w:uiPriority w:val="34"/>
    <w:qFormat/>
    <w:rsid w:val="00E57EEC"/>
    <w:pPr>
      <w:ind w:left="720"/>
      <w:contextualSpacing/>
    </w:pPr>
  </w:style>
  <w:style w:type="character" w:styleId="IntenseEmphasis">
    <w:name w:val="Intense Emphasis"/>
    <w:basedOn w:val="DefaultParagraphFont"/>
    <w:uiPriority w:val="21"/>
    <w:qFormat/>
    <w:rsid w:val="00E57EEC"/>
    <w:rPr>
      <w:i/>
      <w:iCs/>
      <w:color w:val="0F4761" w:themeColor="accent1" w:themeShade="BF"/>
    </w:rPr>
  </w:style>
  <w:style w:type="paragraph" w:styleId="IntenseQuote">
    <w:name w:val="Intense Quote"/>
    <w:basedOn w:val="Normal"/>
    <w:next w:val="Normal"/>
    <w:link w:val="IntenseQuoteChar"/>
    <w:uiPriority w:val="30"/>
    <w:qFormat/>
    <w:rsid w:val="00E57EE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57EEC"/>
    <w:rPr>
      <w:i/>
      <w:iCs/>
      <w:color w:val="0F4761" w:themeColor="accent1" w:themeShade="BF"/>
    </w:rPr>
  </w:style>
  <w:style w:type="character" w:styleId="IntenseReference">
    <w:name w:val="Intense Reference"/>
    <w:basedOn w:val="DefaultParagraphFont"/>
    <w:uiPriority w:val="32"/>
    <w:qFormat/>
    <w:rsid w:val="00E57EEC"/>
    <w:rPr>
      <w:b/>
      <w:bCs/>
      <w:smallCaps/>
      <w:color w:val="0F4761" w:themeColor="accent1" w:themeShade="BF"/>
      <w:spacing w:val="5"/>
    </w:rPr>
  </w:style>
  <w:style w:type="character" w:styleId="Hyperlink">
    <w:name w:val="Hyperlink"/>
    <w:basedOn w:val="DefaultParagraphFont"/>
    <w:uiPriority w:val="99"/>
    <w:unhideWhenUsed/>
    <w:rsid w:val="00E57EEC"/>
    <w:rPr>
      <w:color w:val="467886" w:themeColor="hyperlink"/>
      <w:u w:val="single"/>
    </w:rPr>
  </w:style>
  <w:style w:type="character" w:styleId="UnresolvedMention">
    <w:name w:val="Unresolved Mention"/>
    <w:basedOn w:val="DefaultParagraphFont"/>
    <w:uiPriority w:val="99"/>
    <w:semiHidden/>
    <w:unhideWhenUsed/>
    <w:rsid w:val="00E57EEC"/>
    <w:rPr>
      <w:color w:val="605E5C"/>
      <w:shd w:val="clear" w:color="auto" w:fill="E1DFDD"/>
    </w:rPr>
  </w:style>
  <w:style w:type="paragraph" w:styleId="Revision">
    <w:name w:val="Revision"/>
    <w:hidden/>
    <w:uiPriority w:val="99"/>
    <w:semiHidden/>
    <w:rsid w:val="004B3E5D"/>
    <w:pPr>
      <w:spacing w:after="0" w:line="240" w:lineRule="auto"/>
    </w:pPr>
  </w:style>
  <w:style w:type="character" w:styleId="CommentReference">
    <w:name w:val="annotation reference"/>
    <w:basedOn w:val="DefaultParagraphFont"/>
    <w:uiPriority w:val="99"/>
    <w:semiHidden/>
    <w:unhideWhenUsed/>
    <w:rsid w:val="004B3E5D"/>
    <w:rPr>
      <w:sz w:val="16"/>
      <w:szCs w:val="16"/>
    </w:rPr>
  </w:style>
  <w:style w:type="paragraph" w:styleId="CommentText">
    <w:name w:val="annotation text"/>
    <w:basedOn w:val="Normal"/>
    <w:link w:val="CommentTextChar"/>
    <w:uiPriority w:val="99"/>
    <w:semiHidden/>
    <w:unhideWhenUsed/>
    <w:rsid w:val="004B3E5D"/>
    <w:pPr>
      <w:spacing w:line="240" w:lineRule="auto"/>
    </w:pPr>
    <w:rPr>
      <w:sz w:val="20"/>
      <w:szCs w:val="20"/>
    </w:rPr>
  </w:style>
  <w:style w:type="character" w:styleId="CommentTextChar" w:customStyle="1">
    <w:name w:val="Comment Text Char"/>
    <w:basedOn w:val="DefaultParagraphFont"/>
    <w:link w:val="CommentText"/>
    <w:uiPriority w:val="99"/>
    <w:semiHidden/>
    <w:rsid w:val="004B3E5D"/>
    <w:rPr>
      <w:sz w:val="20"/>
      <w:szCs w:val="20"/>
    </w:rPr>
  </w:style>
  <w:style w:type="paragraph" w:styleId="CommentSubject">
    <w:name w:val="annotation subject"/>
    <w:basedOn w:val="CommentText"/>
    <w:next w:val="CommentText"/>
    <w:link w:val="CommentSubjectChar"/>
    <w:uiPriority w:val="99"/>
    <w:semiHidden/>
    <w:unhideWhenUsed/>
    <w:rsid w:val="004B3E5D"/>
    <w:rPr>
      <w:b/>
      <w:bCs/>
    </w:rPr>
  </w:style>
  <w:style w:type="character" w:styleId="CommentSubjectChar" w:customStyle="1">
    <w:name w:val="Comment Subject Char"/>
    <w:basedOn w:val="CommentTextChar"/>
    <w:link w:val="CommentSubject"/>
    <w:uiPriority w:val="99"/>
    <w:semiHidden/>
    <w:rsid w:val="004B3E5D"/>
    <w:rPr>
      <w:b/>
      <w:bCs/>
      <w:sz w:val="20"/>
      <w:szCs w:val="20"/>
    </w:rPr>
  </w:style>
  <w:style w:type="character" w:styleId="FollowedHyperlink">
    <w:name w:val="FollowedHyperlink"/>
    <w:basedOn w:val="DefaultParagraphFont"/>
    <w:uiPriority w:val="99"/>
    <w:semiHidden/>
    <w:unhideWhenUsed/>
    <w:rsid w:val="004B3E5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harrypotterexhibition.com/" TargetMode="External" Id="rId8" /><Relationship Type="http://schemas.openxmlformats.org/officeDocument/2006/relationships/hyperlink" Target="https://harrypotterexhibition.com/" TargetMode="External" Id="rId13" /><Relationship Type="http://schemas.openxmlformats.org/officeDocument/2006/relationships/hyperlink" Target="http://www.doctormusic.com/" TargetMode="Externa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hyperlink" Target="http://www.wizardingworld.com" TargetMode="External" Id="rId21" /><Relationship Type="http://schemas.openxmlformats.org/officeDocument/2006/relationships/image" Target="media/image1.png" Id="rId7" /><Relationship Type="http://schemas.microsoft.com/office/2018/08/relationships/commentsExtensible" Target="commentsExtensible.xml" Id="rId12" /><Relationship Type="http://schemas.openxmlformats.org/officeDocument/2006/relationships/hyperlink" Target="http://www.harrypotterexhibition.com/"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twitter.com/HP_Exhibition" TargetMode="External" Id="rId16" /><Relationship Type="http://schemas.openxmlformats.org/officeDocument/2006/relationships/hyperlink" Target="https://harrypotterexhibition.com/es/locations/madrid"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microsoft.com/office/2016/09/relationships/commentsIds" Target="commentsIds.xml" Id="rId11" /><Relationship Type="http://schemas.openxmlformats.org/officeDocument/2006/relationships/hyperlink" Target="https://www.dropbox.com/scl/fo/d1bkrkhoyrq0kbui1mizp/AO0ARlET7pu_qnexvI00YQA?rlkey=2laxna8n1ors1vi7wrseu5vlg&amp;st=fr9ij8sr&amp;dl=0" TargetMode="External" Id="rId24" /><Relationship Type="http://schemas.openxmlformats.org/officeDocument/2006/relationships/settings" Target="settings.xml" Id="rId5" /><Relationship Type="http://schemas.openxmlformats.org/officeDocument/2006/relationships/hyperlink" Target="https://www.instagram.com/harrypotter_exhibition/" TargetMode="External" Id="rId15" /><Relationship Type="http://schemas.openxmlformats.org/officeDocument/2006/relationships/hyperlink" Target="https://www.facebook.com/ImagineExhibitions/" TargetMode="External" Id="rId23" /><Relationship Type="http://schemas.microsoft.com/office/2020/10/relationships/intelligence" Target="intelligence2.xml" Id="rId28" /><Relationship Type="http://schemas.microsoft.com/office/2011/relationships/commentsExtended" Target="commentsExtended.xml" Id="rId10" /><Relationship Type="http://schemas.openxmlformats.org/officeDocument/2006/relationships/hyperlink" Target="http://www.entradas.com/" TargetMode="External" Id="rId19" /><Relationship Type="http://schemas.openxmlformats.org/officeDocument/2006/relationships/styles" Target="styles.xml" Id="rId4" /><Relationship Type="http://schemas.openxmlformats.org/officeDocument/2006/relationships/comments" Target="comments.xml" Id="rId9" /><Relationship Type="http://schemas.openxmlformats.org/officeDocument/2006/relationships/hyperlink" Target="https://www.facebook.com/HarryPotterExhibition" TargetMode="External" Id="rId14" /><Relationship Type="http://schemas.openxmlformats.org/officeDocument/2006/relationships/hyperlink" Target="https://www.imagineexhibitions.com/" TargetMode="External" Id="rId22" /><Relationship Type="http://schemas.openxmlformats.org/officeDocument/2006/relationships/theme" Target="theme/theme1.xml" Id="rId27" /><Relationship Type="http://schemas.openxmlformats.org/officeDocument/2006/relationships/image" Target="/media/image2.png" Id="R949c88093e5b4d5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1f8965-27b8-49a9-b430-12bb92bfa261">
      <Terms xmlns="http://schemas.microsoft.com/office/infopath/2007/PartnerControls"/>
    </lcf76f155ced4ddcb4097134ff3c332f>
    <TaxCatchAll xmlns="979b413f-ff0f-4a1c-aa2f-a2fa011ea8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93B49C5001EAB4BA18E543D23A2C5D8" ma:contentTypeVersion="15" ma:contentTypeDescription="Crear nuevo documento." ma:contentTypeScope="" ma:versionID="1017fa19b82f7757084deed6c339ff6c">
  <xsd:schema xmlns:xsd="http://www.w3.org/2001/XMLSchema" xmlns:xs="http://www.w3.org/2001/XMLSchema" xmlns:p="http://schemas.microsoft.com/office/2006/metadata/properties" xmlns:ns2="b91f8965-27b8-49a9-b430-12bb92bfa261" xmlns:ns3="979b413f-ff0f-4a1c-aa2f-a2fa011ea876" targetNamespace="http://schemas.microsoft.com/office/2006/metadata/properties" ma:root="true" ma:fieldsID="cdeb4e35082c7b039b5ff58769db5f8a" ns2:_="" ns3:_="">
    <xsd:import namespace="b91f8965-27b8-49a9-b430-12bb92bfa261"/>
    <xsd:import namespace="979b413f-ff0f-4a1c-aa2f-a2fa011ea8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f8965-27b8-49a9-b430-12bb92bfa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562a7004-15ec-4c07-8f60-5d678fe0515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b413f-ff0f-4a1c-aa2f-a2fa011ea87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7718d1c-69ce-4db1-bf0c-2504af83c90c}" ma:internalName="TaxCatchAll" ma:showField="CatchAllData" ma:web="979b413f-ff0f-4a1c-aa2f-a2fa011ea87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8DECC-2127-40DF-A9B1-478054710FFE}">
  <ds:schemaRefs>
    <ds:schemaRef ds:uri="http://schemas.microsoft.com/office/2006/metadata/properties"/>
    <ds:schemaRef ds:uri="http://schemas.microsoft.com/office/infopath/2007/PartnerControls"/>
    <ds:schemaRef ds:uri="b91f8965-27b8-49a9-b430-12bb92bfa261"/>
    <ds:schemaRef ds:uri="979b413f-ff0f-4a1c-aa2f-a2fa011ea876"/>
  </ds:schemaRefs>
</ds:datastoreItem>
</file>

<file path=customXml/itemProps2.xml><?xml version="1.0" encoding="utf-8"?>
<ds:datastoreItem xmlns:ds="http://schemas.openxmlformats.org/officeDocument/2006/customXml" ds:itemID="{8D453E53-CC07-423B-A4DD-0825A6B035B2}">
  <ds:schemaRefs>
    <ds:schemaRef ds:uri="http://schemas.microsoft.com/sharepoint/v3/contenttype/forms"/>
  </ds:schemaRefs>
</ds:datastoreItem>
</file>

<file path=customXml/itemProps3.xml><?xml version="1.0" encoding="utf-8"?>
<ds:datastoreItem xmlns:ds="http://schemas.openxmlformats.org/officeDocument/2006/customXml" ds:itemID="{D41E8D91-6546-4A0A-88A8-D0E354B46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f8965-27b8-49a9-b430-12bb92bfa261"/>
    <ds:schemaRef ds:uri="979b413f-ff0f-4a1c-aa2f-a2fa011ea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Ramos</dc:creator>
  <cp:keywords/>
  <dc:description/>
  <cp:lastModifiedBy>Paula Ramos</cp:lastModifiedBy>
  <cp:revision>3</cp:revision>
  <dcterms:created xsi:type="dcterms:W3CDTF">2024-10-01T15:45:00Z</dcterms:created>
  <dcterms:modified xsi:type="dcterms:W3CDTF">2024-10-06T08:31:31Z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0x010100B93B49C5001EAB4BA18E543D23A2C5D8</vt:lpwstr>
  </property>
  <property fmtid="{D5CDD505-2E9C-101B-9397-08002B2CF9AE}" pid="3" name="MediaServiceImageTags">
    <vt:lpwstr/>
  </property>
</Properties>
</file>