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DE85" w14:textId="2548A391" w:rsidR="00CA12B7" w:rsidRDefault="00F24C5C" w:rsidP="008B30F3">
      <w:pPr>
        <w:jc w:val="center"/>
        <w:textAlignment w:val="baseline"/>
        <w:rPr>
          <w:rFonts w:ascii="Arial" w:eastAsia="Arial" w:hAnsi="Arial"/>
          <w:b/>
          <w:bCs/>
          <w:spacing w:val="-7"/>
          <w:w w:val="105"/>
          <w:sz w:val="35"/>
        </w:rPr>
      </w:pPr>
      <w:r>
        <w:rPr>
          <w:noProof/>
          <w:bdr w:val="none" w:sz="0" w:space="0" w:color="auto" w:frame="1"/>
        </w:rPr>
        <w:drawing>
          <wp:inline distT="0" distB="0" distL="0" distR="0" wp14:anchorId="47A801E1" wp14:editId="0F8D22E4">
            <wp:extent cx="2057400" cy="1285875"/>
            <wp:effectExtent l="0" t="0" r="0" b="0"/>
            <wp:docPr id="1928934260" name="Grafik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285875"/>
                    </a:xfrm>
                    <a:prstGeom prst="rect">
                      <a:avLst/>
                    </a:prstGeom>
                    <a:noFill/>
                    <a:ln>
                      <a:noFill/>
                    </a:ln>
                  </pic:spPr>
                </pic:pic>
              </a:graphicData>
            </a:graphic>
          </wp:inline>
        </w:drawing>
      </w:r>
    </w:p>
    <w:p w14:paraId="7818C780" w14:textId="3E150454" w:rsidR="00AC7634" w:rsidRPr="008B30F3" w:rsidRDefault="00AC7634" w:rsidP="00802A94">
      <w:pPr>
        <w:autoSpaceDE w:val="0"/>
        <w:autoSpaceDN w:val="0"/>
        <w:adjustRightInd w:val="0"/>
        <w:jc w:val="center"/>
        <w:rPr>
          <w:rFonts w:ascii="Arial" w:hAnsi="Arial" w:cs="Arial"/>
          <w:bCs/>
          <w:color w:val="000000"/>
          <w:sz w:val="28"/>
          <w:szCs w:val="28"/>
          <w:lang w:val="en-US"/>
        </w:rPr>
      </w:pPr>
      <w:r w:rsidRPr="008B30F3">
        <w:rPr>
          <w:rFonts w:ascii="Arial" w:hAnsi="Arial" w:cs="Arial"/>
          <w:b/>
          <w:bCs/>
          <w:i/>
          <w:iCs/>
          <w:color w:val="000000"/>
          <w:sz w:val="28"/>
          <w:szCs w:val="28"/>
          <w:lang w:val="en-US"/>
        </w:rPr>
        <w:t>HARRY POTTER</w:t>
      </w:r>
      <w:r w:rsidRPr="008B30F3">
        <w:rPr>
          <w:rFonts w:ascii="Arial" w:hAnsi="Arial" w:cs="Arial"/>
          <w:b/>
          <w:bCs/>
          <w:color w:val="000000"/>
          <w:sz w:val="28"/>
          <w:szCs w:val="28"/>
          <w:vertAlign w:val="superscript"/>
          <w:lang w:val="en-US"/>
        </w:rPr>
        <w:t>™</w:t>
      </w:r>
      <w:r w:rsidRPr="008B30F3">
        <w:rPr>
          <w:rFonts w:ascii="Arial" w:hAnsi="Arial" w:cs="Arial"/>
          <w:b/>
          <w:bCs/>
          <w:i/>
          <w:iCs/>
          <w:color w:val="000000"/>
          <w:sz w:val="28"/>
          <w:szCs w:val="28"/>
          <w:lang w:val="en-US"/>
        </w:rPr>
        <w:t xml:space="preserve">: </w:t>
      </w:r>
      <w:r w:rsidR="00982B25" w:rsidRPr="008B30F3">
        <w:rPr>
          <w:rFonts w:ascii="Arial" w:hAnsi="Arial" w:cs="Arial"/>
          <w:b/>
          <w:bCs/>
          <w:i/>
          <w:iCs/>
          <w:color w:val="000000"/>
          <w:sz w:val="28"/>
          <w:szCs w:val="28"/>
          <w:lang w:val="en-US"/>
        </w:rPr>
        <w:t>The Exhibition</w:t>
      </w:r>
    </w:p>
    <w:p w14:paraId="69AA81CB" w14:textId="799FDAE4" w:rsidR="00AC7634" w:rsidRPr="008B30F3" w:rsidRDefault="00C1534F" w:rsidP="00802A94">
      <w:pPr>
        <w:autoSpaceDE w:val="0"/>
        <w:autoSpaceDN w:val="0"/>
        <w:adjustRightInd w:val="0"/>
        <w:jc w:val="center"/>
        <w:rPr>
          <w:rFonts w:ascii="Arial" w:hAnsi="Arial" w:cs="Arial"/>
          <w:bCs/>
          <w:color w:val="000000"/>
          <w:sz w:val="28"/>
          <w:szCs w:val="28"/>
          <w:lang w:val="en-US"/>
        </w:rPr>
      </w:pPr>
      <w:r w:rsidRPr="008B30F3">
        <w:rPr>
          <w:rFonts w:ascii="Arial" w:hAnsi="Arial" w:cs="Arial"/>
          <w:b/>
          <w:bCs/>
          <w:color w:val="000000"/>
          <w:sz w:val="28"/>
          <w:szCs w:val="28"/>
          <w:lang w:val="en-US"/>
        </w:rPr>
        <w:t>N</w:t>
      </w:r>
      <w:r w:rsidR="00CF796D" w:rsidRPr="008B30F3">
        <w:rPr>
          <w:rFonts w:ascii="Arial" w:hAnsi="Arial" w:cs="Arial"/>
          <w:b/>
          <w:bCs/>
          <w:color w:val="000000"/>
          <w:sz w:val="28"/>
          <w:szCs w:val="28"/>
          <w:lang w:val="en-US"/>
        </w:rPr>
        <w:t>OW OPEN</w:t>
      </w:r>
      <w:r w:rsidR="000B45B1" w:rsidRPr="008B30F3">
        <w:rPr>
          <w:rFonts w:ascii="Arial" w:hAnsi="Arial" w:cs="Arial"/>
          <w:b/>
          <w:bCs/>
          <w:color w:val="000000"/>
          <w:sz w:val="28"/>
          <w:szCs w:val="28"/>
          <w:lang w:val="en-US"/>
        </w:rPr>
        <w:t xml:space="preserve"> </w:t>
      </w:r>
      <w:r w:rsidR="00CF796D" w:rsidRPr="008B30F3">
        <w:rPr>
          <w:rFonts w:ascii="Arial" w:hAnsi="Arial" w:cs="Arial"/>
          <w:b/>
          <w:bCs/>
          <w:color w:val="000000"/>
          <w:sz w:val="28"/>
          <w:szCs w:val="28"/>
          <w:lang w:val="en-US"/>
        </w:rPr>
        <w:t>IN</w:t>
      </w:r>
      <w:r w:rsidR="000B45B1" w:rsidRPr="008B30F3">
        <w:rPr>
          <w:rFonts w:ascii="Arial" w:hAnsi="Arial" w:cs="Arial"/>
          <w:b/>
          <w:bCs/>
          <w:color w:val="000000"/>
          <w:sz w:val="28"/>
          <w:szCs w:val="28"/>
          <w:lang w:val="en-US"/>
        </w:rPr>
        <w:t xml:space="preserve"> </w:t>
      </w:r>
      <w:r w:rsidR="00CF796D" w:rsidRPr="008B30F3">
        <w:rPr>
          <w:rFonts w:ascii="Arial" w:hAnsi="Arial" w:cs="Arial"/>
          <w:b/>
          <w:bCs/>
          <w:color w:val="000000"/>
          <w:sz w:val="28"/>
          <w:szCs w:val="28"/>
          <w:lang w:val="en-US"/>
        </w:rPr>
        <w:t>DRE</w:t>
      </w:r>
      <w:r w:rsidR="00982B25" w:rsidRPr="008B30F3">
        <w:rPr>
          <w:rFonts w:ascii="Arial" w:hAnsi="Arial" w:cs="Arial"/>
          <w:b/>
          <w:bCs/>
          <w:color w:val="000000"/>
          <w:sz w:val="28"/>
          <w:szCs w:val="28"/>
          <w:lang w:val="en-US"/>
        </w:rPr>
        <w:t>S</w:t>
      </w:r>
      <w:r w:rsidR="00CF796D" w:rsidRPr="008B30F3">
        <w:rPr>
          <w:rFonts w:ascii="Arial" w:hAnsi="Arial" w:cs="Arial"/>
          <w:b/>
          <w:bCs/>
          <w:color w:val="000000"/>
          <w:sz w:val="28"/>
          <w:szCs w:val="28"/>
          <w:lang w:val="en-US"/>
        </w:rPr>
        <w:t>DEN</w:t>
      </w:r>
    </w:p>
    <w:p w14:paraId="4D42322B" w14:textId="77777777" w:rsidR="00AC7634" w:rsidRPr="00982B25" w:rsidRDefault="00AC7634" w:rsidP="00AC7634">
      <w:pPr>
        <w:autoSpaceDE w:val="0"/>
        <w:autoSpaceDN w:val="0"/>
        <w:adjustRightInd w:val="0"/>
        <w:jc w:val="both"/>
        <w:rPr>
          <w:rFonts w:ascii="Arial" w:hAnsi="Arial" w:cs="Arial"/>
          <w:bCs/>
          <w:color w:val="000000"/>
          <w:lang w:val="en-US"/>
        </w:rPr>
      </w:pPr>
    </w:p>
    <w:p w14:paraId="7F8B8B43" w14:textId="3B0FCA41" w:rsidR="00AC7634" w:rsidRPr="00AC7634" w:rsidRDefault="00802A94" w:rsidP="00AC7634">
      <w:pPr>
        <w:autoSpaceDE w:val="0"/>
        <w:autoSpaceDN w:val="0"/>
        <w:adjustRightInd w:val="0"/>
        <w:jc w:val="both"/>
        <w:rPr>
          <w:rFonts w:ascii="Arial" w:hAnsi="Arial" w:cs="Arial"/>
          <w:bCs/>
          <w:color w:val="000000"/>
          <w:lang w:val="en-US"/>
        </w:rPr>
      </w:pPr>
      <w:r>
        <w:rPr>
          <w:rFonts w:ascii="Arial" w:hAnsi="Arial" w:cs="Arial"/>
          <w:b/>
          <w:bCs/>
          <w:color w:val="000000"/>
          <w:lang w:val="en-US"/>
        </w:rPr>
        <w:t xml:space="preserve">Dresden, </w:t>
      </w:r>
      <w:r w:rsidR="00982B25">
        <w:rPr>
          <w:rFonts w:ascii="Arial" w:hAnsi="Arial" w:cs="Arial"/>
          <w:b/>
          <w:bCs/>
          <w:color w:val="000000"/>
          <w:lang w:val="en-US"/>
        </w:rPr>
        <w:t>December</w:t>
      </w:r>
      <w:r w:rsidR="00DE20A6">
        <w:rPr>
          <w:rFonts w:ascii="Arial" w:hAnsi="Arial" w:cs="Arial"/>
          <w:b/>
          <w:bCs/>
          <w:color w:val="000000"/>
          <w:lang w:val="en-US"/>
        </w:rPr>
        <w:t xml:space="preserve"> </w:t>
      </w:r>
      <w:r w:rsidR="00982B25">
        <w:rPr>
          <w:rFonts w:ascii="Arial" w:hAnsi="Arial" w:cs="Arial"/>
          <w:b/>
          <w:bCs/>
          <w:color w:val="000000"/>
          <w:lang w:val="en-US"/>
        </w:rPr>
        <w:t>19,</w:t>
      </w:r>
      <w:r w:rsidR="006B574D">
        <w:rPr>
          <w:rFonts w:ascii="Arial" w:hAnsi="Arial" w:cs="Arial"/>
          <w:b/>
          <w:bCs/>
          <w:color w:val="000000"/>
          <w:lang w:val="en-US"/>
        </w:rPr>
        <w:t xml:space="preserve"> </w:t>
      </w:r>
      <w:r w:rsidR="00982B25">
        <w:rPr>
          <w:rFonts w:ascii="Arial" w:hAnsi="Arial" w:cs="Arial"/>
          <w:b/>
          <w:bCs/>
          <w:color w:val="000000"/>
          <w:lang w:val="en-US"/>
        </w:rPr>
        <w:t>2025</w:t>
      </w:r>
      <w:r>
        <w:rPr>
          <w:rFonts w:ascii="Arial" w:hAnsi="Arial" w:cs="Arial"/>
          <w:b/>
          <w:bCs/>
          <w:color w:val="000000"/>
          <w:lang w:val="en-US"/>
        </w:rPr>
        <w:t xml:space="preserve"> </w:t>
      </w:r>
      <w:r w:rsidR="00AC7634" w:rsidRPr="00AC7634">
        <w:rPr>
          <w:rFonts w:ascii="Arial" w:hAnsi="Arial" w:cs="Arial"/>
          <w:bCs/>
          <w:color w:val="000000"/>
          <w:lang w:val="en-US"/>
        </w:rPr>
        <w:t>–</w:t>
      </w:r>
      <w:r>
        <w:rPr>
          <w:rFonts w:ascii="Arial" w:hAnsi="Arial" w:cs="Arial"/>
          <w:bCs/>
          <w:color w:val="000000"/>
          <w:lang w:val="en-US"/>
        </w:rPr>
        <w:t xml:space="preserve"> </w:t>
      </w:r>
      <w:r w:rsidR="00AC7634" w:rsidRPr="00AC7634">
        <w:rPr>
          <w:rFonts w:ascii="Arial" w:hAnsi="Arial" w:cs="Arial"/>
          <w:bCs/>
          <w:i/>
          <w:iCs/>
          <w:color w:val="000000"/>
          <w:lang w:val="en-US"/>
        </w:rPr>
        <w:t>Harry Potter</w:t>
      </w:r>
      <w:r w:rsidR="00AC7634" w:rsidRPr="00AC7634">
        <w:rPr>
          <w:rFonts w:ascii="Arial" w:hAnsi="Arial" w:cs="Arial"/>
          <w:bCs/>
          <w:color w:val="000000"/>
          <w:vertAlign w:val="superscript"/>
          <w:lang w:val="en-US"/>
        </w:rPr>
        <w:t>™</w:t>
      </w:r>
      <w:r w:rsidR="00AC7634" w:rsidRPr="00AC7634">
        <w:rPr>
          <w:rFonts w:ascii="Arial" w:hAnsi="Arial" w:cs="Arial"/>
          <w:bCs/>
          <w:i/>
          <w:iCs/>
          <w:color w:val="000000"/>
          <w:lang w:val="en-US"/>
        </w:rPr>
        <w:t>: The Exhibition</w:t>
      </w:r>
      <w:r w:rsidR="00AC7634" w:rsidRPr="00AC7634">
        <w:rPr>
          <w:rFonts w:ascii="Arial" w:hAnsi="Arial" w:cs="Arial"/>
          <w:bCs/>
          <w:color w:val="000000"/>
          <w:lang w:val="en-US"/>
        </w:rPr>
        <w:t xml:space="preserve"> is now officially open in </w:t>
      </w:r>
      <w:r>
        <w:rPr>
          <w:rFonts w:ascii="Arial" w:hAnsi="Arial" w:cs="Arial"/>
          <w:bCs/>
          <w:color w:val="000000"/>
          <w:lang w:val="en-US"/>
        </w:rPr>
        <w:t>Dresden</w:t>
      </w:r>
      <w:r w:rsidR="00AC7634" w:rsidRPr="00AC7634">
        <w:rPr>
          <w:rFonts w:ascii="Arial" w:hAnsi="Arial" w:cs="Arial"/>
          <w:bCs/>
          <w:color w:val="000000"/>
          <w:lang w:val="en-US"/>
        </w:rPr>
        <w:t xml:space="preserve"> at </w:t>
      </w:r>
      <w:r>
        <w:rPr>
          <w:rFonts w:ascii="Arial" w:hAnsi="Arial" w:cs="Arial"/>
          <w:bCs/>
          <w:color w:val="000000"/>
          <w:lang w:val="en-US"/>
        </w:rPr>
        <w:t>Erlwein Forum</w:t>
      </w:r>
      <w:r w:rsidR="00AC7634" w:rsidRPr="00AC7634">
        <w:rPr>
          <w:rFonts w:ascii="Arial" w:hAnsi="Arial" w:cs="Arial"/>
          <w:bCs/>
          <w:color w:val="000000"/>
          <w:lang w:val="en-US"/>
        </w:rPr>
        <w:t>. Wizards, witches, and Muggles alike can finally step into the spellbinding exhibition that has captivated millions of people around the globe. Harry Potter: The Exhibition is now open seven days a week to visitors of all ages and tickets are available here</w:t>
      </w:r>
      <w:r>
        <w:rPr>
          <w:rFonts w:ascii="Arial" w:hAnsi="Arial" w:cs="Arial"/>
          <w:bCs/>
          <w:color w:val="000000"/>
          <w:lang w:val="en-US"/>
        </w:rPr>
        <w:t>:</w:t>
      </w:r>
      <w:hyperlink r:id="rId11" w:history="1">
        <w:r w:rsidRPr="00DE20A6">
          <w:rPr>
            <w:rStyle w:val="Hyperlink"/>
            <w:rFonts w:ascii="Arial" w:hAnsi="Arial" w:cs="Arial"/>
            <w:bCs/>
            <w:u w:val="none"/>
            <w:lang w:val="en-US"/>
          </w:rPr>
          <w:t xml:space="preserve"> </w:t>
        </w:r>
        <w:r w:rsidRPr="00802A94">
          <w:rPr>
            <w:rStyle w:val="Hyperlink"/>
            <w:rFonts w:ascii="Arial" w:hAnsi="Arial" w:cs="Arial"/>
            <w:bCs/>
            <w:lang w:val="en-US"/>
          </w:rPr>
          <w:t>eventim.de</w:t>
        </w:r>
      </w:hyperlink>
    </w:p>
    <w:p w14:paraId="276A7BE8" w14:textId="77777777" w:rsidR="00AC7634" w:rsidRPr="00AC7634" w:rsidRDefault="00AC7634" w:rsidP="00AC7634">
      <w:pPr>
        <w:autoSpaceDE w:val="0"/>
        <w:autoSpaceDN w:val="0"/>
        <w:adjustRightInd w:val="0"/>
        <w:jc w:val="both"/>
        <w:rPr>
          <w:rFonts w:ascii="Arial" w:hAnsi="Arial" w:cs="Arial"/>
          <w:bCs/>
          <w:color w:val="000000"/>
          <w:lang w:val="en-US"/>
        </w:rPr>
      </w:pPr>
    </w:p>
    <w:p w14:paraId="3B2042C8"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 xml:space="preserve">The behind-the-scenes, exhibition delights visitors through powerful storytelling and innovative, interactive technology, as they explore beloved moments from the </w:t>
      </w:r>
      <w:r w:rsidRPr="00AC7634">
        <w:rPr>
          <w:rFonts w:ascii="Arial" w:hAnsi="Arial" w:cs="Arial"/>
          <w:bCs/>
          <w:i/>
          <w:iCs/>
          <w:color w:val="000000"/>
          <w:lang w:val="en-US"/>
        </w:rPr>
        <w:t>Harry Potter</w:t>
      </w:r>
      <w:r w:rsidRPr="00AC7634">
        <w:rPr>
          <w:rFonts w:ascii="Arial" w:hAnsi="Arial" w:cs="Arial"/>
          <w:bCs/>
          <w:color w:val="000000"/>
          <w:lang w:val="en-US"/>
        </w:rPr>
        <w:t xml:space="preserve"> and </w:t>
      </w:r>
      <w:r w:rsidRPr="00AC7634">
        <w:rPr>
          <w:rFonts w:ascii="Arial" w:hAnsi="Arial" w:cs="Arial"/>
          <w:bCs/>
          <w:i/>
          <w:iCs/>
          <w:color w:val="000000"/>
          <w:lang w:val="en-US"/>
        </w:rPr>
        <w:t>Fantastic Beast</w:t>
      </w:r>
      <w:r w:rsidRPr="00AC7634">
        <w:rPr>
          <w:rFonts w:ascii="Arial" w:hAnsi="Arial" w:cs="Arial"/>
          <w:bCs/>
          <w:color w:val="000000"/>
          <w:lang w:val="en-US"/>
        </w:rPr>
        <w:t xml:space="preserve"> films, as well as the Tony® award-winning Broadway production </w:t>
      </w:r>
      <w:r w:rsidRPr="00AC7634">
        <w:rPr>
          <w:rFonts w:ascii="Arial" w:hAnsi="Arial" w:cs="Arial"/>
          <w:bCs/>
          <w:i/>
          <w:iCs/>
          <w:color w:val="000000"/>
          <w:lang w:val="en-US"/>
        </w:rPr>
        <w:t>Harry Potter and the Cursed Child</w:t>
      </w:r>
      <w:r w:rsidRPr="00AC7634">
        <w:rPr>
          <w:rFonts w:ascii="Arial" w:hAnsi="Arial" w:cs="Arial"/>
          <w:bCs/>
          <w:color w:val="000000"/>
          <w:lang w:val="en-US"/>
        </w:rPr>
        <w:t>. </w:t>
      </w:r>
    </w:p>
    <w:p w14:paraId="5FAEC1C7" w14:textId="77777777" w:rsidR="00AC7634" w:rsidRPr="00AC7634" w:rsidRDefault="00AC7634" w:rsidP="00AC7634">
      <w:pPr>
        <w:autoSpaceDE w:val="0"/>
        <w:autoSpaceDN w:val="0"/>
        <w:adjustRightInd w:val="0"/>
        <w:jc w:val="both"/>
        <w:rPr>
          <w:rFonts w:ascii="Arial" w:hAnsi="Arial" w:cs="Arial"/>
          <w:bCs/>
          <w:color w:val="000000"/>
          <w:lang w:val="en-US"/>
        </w:rPr>
      </w:pPr>
    </w:p>
    <w:p w14:paraId="4E4CE84D"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Warner Bros. Discovery Global Experiences, Imagine Exhibitions and Eventim Live are proud to present this exhibition where guests can experience the beautifully crafted environments that honor many of the unforgettable moments fans and audiences have loved for more than two decades, getting an up-close look at everything from original costumes to authentic props as they embark on a personalized journey through innovative, awe-inspiring, and magical environments using best-in-class immersive design and technology.</w:t>
      </w:r>
    </w:p>
    <w:p w14:paraId="7778B939" w14:textId="77777777" w:rsidR="00AC7634" w:rsidRDefault="00AC7634" w:rsidP="00AC7634">
      <w:pPr>
        <w:autoSpaceDE w:val="0"/>
        <w:autoSpaceDN w:val="0"/>
        <w:adjustRightInd w:val="0"/>
        <w:jc w:val="both"/>
        <w:rPr>
          <w:rFonts w:ascii="Arial" w:hAnsi="Arial" w:cs="Arial"/>
          <w:bCs/>
          <w:color w:val="000000"/>
          <w:lang w:val="en-US"/>
        </w:rPr>
      </w:pPr>
    </w:p>
    <w:p w14:paraId="73063FAE" w14:textId="77777777" w:rsidR="009E68D1" w:rsidRPr="009E68D1" w:rsidRDefault="009E68D1" w:rsidP="009E68D1">
      <w:pPr>
        <w:autoSpaceDE w:val="0"/>
        <w:autoSpaceDN w:val="0"/>
        <w:adjustRightInd w:val="0"/>
        <w:jc w:val="both"/>
        <w:rPr>
          <w:rFonts w:ascii="Arial" w:hAnsi="Arial" w:cs="Arial"/>
          <w:bCs/>
          <w:i/>
          <w:iCs/>
          <w:color w:val="000000"/>
          <w:lang w:val="en-US"/>
        </w:rPr>
      </w:pPr>
      <w:r w:rsidRPr="009E68D1">
        <w:rPr>
          <w:rFonts w:ascii="Arial" w:hAnsi="Arial" w:cs="Arial"/>
          <w:bCs/>
          <w:i/>
          <w:iCs/>
          <w:color w:val="000000"/>
          <w:lang w:val="en-US"/>
        </w:rPr>
        <w:t>“We are so happy to return to Germany! After visiting Munich in 2023 we are thrilled to open now in Dresden and I am absolutely delighted that even more people will have the chance to experience this exhibition!”</w:t>
      </w:r>
      <w:r w:rsidRPr="009E68D1">
        <w:rPr>
          <w:rFonts w:ascii="Arial" w:hAnsi="Arial" w:cs="Arial"/>
          <w:bCs/>
          <w:color w:val="000000"/>
          <w:lang w:val="en-US"/>
        </w:rPr>
        <w:t xml:space="preserve"> </w:t>
      </w:r>
      <w:r w:rsidRPr="009E68D1">
        <w:rPr>
          <w:rFonts w:ascii="Arial" w:hAnsi="Arial" w:cs="Arial"/>
          <w:b/>
          <w:color w:val="000000"/>
          <w:lang w:val="en-US"/>
        </w:rPr>
        <w:t>said Tom Zaller, President and CEO of Imagine</w:t>
      </w:r>
      <w:r w:rsidRPr="009E68D1">
        <w:rPr>
          <w:rFonts w:ascii="Arial" w:hAnsi="Arial" w:cs="Arial"/>
          <w:bCs/>
          <w:i/>
          <w:iCs/>
          <w:color w:val="000000"/>
          <w:lang w:val="en-US"/>
        </w:rPr>
        <w:t>. “I am honored and proud to open in this wonderful city to share the magic with millions of Dresdner and visitors alike. Also, I highly recommend that everyone buy their tickets in advance for this incredible experience, as they are selling fast!”</w:t>
      </w:r>
    </w:p>
    <w:p w14:paraId="15D80DB1" w14:textId="77777777" w:rsidR="00AC7634" w:rsidRPr="00AC7634" w:rsidRDefault="00AC7634" w:rsidP="00AC7634">
      <w:pPr>
        <w:autoSpaceDE w:val="0"/>
        <w:autoSpaceDN w:val="0"/>
        <w:adjustRightInd w:val="0"/>
        <w:jc w:val="both"/>
        <w:rPr>
          <w:rFonts w:ascii="Arial" w:hAnsi="Arial" w:cs="Arial"/>
          <w:bCs/>
          <w:color w:val="000000"/>
          <w:lang w:val="en-US"/>
        </w:rPr>
      </w:pPr>
    </w:p>
    <w:p w14:paraId="1C920AE8"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i/>
          <w:iCs/>
          <w:color w:val="000000"/>
          <w:lang w:val="en-US"/>
        </w:rPr>
        <w:t>Harry Potter: The Exhibition</w:t>
      </w:r>
      <w:r w:rsidRPr="00AC7634">
        <w:rPr>
          <w:rFonts w:ascii="Arial" w:hAnsi="Arial" w:cs="Arial"/>
          <w:b/>
          <w:bCs/>
          <w:color w:val="000000"/>
          <w:lang w:val="en-US"/>
        </w:rPr>
        <w:t xml:space="preserve"> </w:t>
      </w:r>
      <w:r w:rsidRPr="00AC7634">
        <w:rPr>
          <w:rFonts w:ascii="Arial" w:hAnsi="Arial" w:cs="Arial"/>
          <w:bCs/>
          <w:color w:val="000000"/>
          <w:lang w:val="en-US"/>
        </w:rPr>
        <w:t xml:space="preserve">takes visitors of all ages on a one-of-a-kind journey through the extended world of Harry Potter, celebrating some of the most iconic moments from the beloved </w:t>
      </w:r>
      <w:r w:rsidRPr="00AC7634">
        <w:rPr>
          <w:rFonts w:ascii="Arial" w:hAnsi="Arial" w:cs="Arial"/>
          <w:bCs/>
          <w:i/>
          <w:iCs/>
          <w:color w:val="000000"/>
          <w:lang w:val="en-US"/>
        </w:rPr>
        <w:t>Harry Potter</w:t>
      </w:r>
      <w:r w:rsidRPr="00AC7634">
        <w:rPr>
          <w:rFonts w:ascii="Arial" w:hAnsi="Arial" w:cs="Arial"/>
          <w:bCs/>
          <w:color w:val="000000"/>
          <w:lang w:val="en-US"/>
        </w:rPr>
        <w:t xml:space="preserve"> and </w:t>
      </w:r>
      <w:r w:rsidRPr="00AC7634">
        <w:rPr>
          <w:rFonts w:ascii="Arial" w:hAnsi="Arial" w:cs="Arial"/>
          <w:bCs/>
          <w:i/>
          <w:iCs/>
          <w:color w:val="000000"/>
          <w:lang w:val="en-US"/>
        </w:rPr>
        <w:t>Fantastic Beasts films</w:t>
      </w:r>
      <w:r w:rsidRPr="00AC7634">
        <w:rPr>
          <w:rFonts w:ascii="Arial" w:hAnsi="Arial" w:cs="Arial"/>
          <w:bCs/>
          <w:color w:val="000000"/>
          <w:lang w:val="en-US"/>
        </w:rPr>
        <w:t>. Upon entry, everyone is given an exhibition wristband for a personalized experience. From selecting a Hogwarts house (either Gryffindor, Hufflepuff, Ravenclaw, or Slytherin) to picking your wand and Patronus, visitors will be able to create their own, uniquely magical moments while earning points for their house with each interactive activity.  </w:t>
      </w:r>
    </w:p>
    <w:p w14:paraId="29B92453" w14:textId="77777777" w:rsidR="00AC7634" w:rsidRPr="00AC7634" w:rsidRDefault="00AC7634" w:rsidP="00AC7634">
      <w:pPr>
        <w:autoSpaceDE w:val="0"/>
        <w:autoSpaceDN w:val="0"/>
        <w:adjustRightInd w:val="0"/>
        <w:jc w:val="both"/>
        <w:rPr>
          <w:rFonts w:ascii="Arial" w:hAnsi="Arial" w:cs="Arial"/>
          <w:bCs/>
          <w:color w:val="000000"/>
          <w:lang w:val="en-US"/>
        </w:rPr>
      </w:pPr>
    </w:p>
    <w:p w14:paraId="3EB346EA"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 xml:space="preserve">Throughout the exhibition, visitors will experience everything from the hall of moving portraits to the famed scene of the Great Hall with floating candles to exploring Hogwarts classrooms, filled with authentic props and costumes. Hagrid’s Hut and oversized chair is perfect for photo opps, as is the “cupboard under the stairs” from Harry’s childhood. In addition, vignettes from </w:t>
      </w:r>
      <w:r w:rsidRPr="00AC7634">
        <w:rPr>
          <w:rFonts w:ascii="Arial" w:hAnsi="Arial" w:cs="Arial"/>
          <w:bCs/>
          <w:i/>
          <w:iCs/>
          <w:color w:val="000000"/>
          <w:lang w:val="en-US"/>
        </w:rPr>
        <w:t>Fantastic Beasts</w:t>
      </w:r>
      <w:r w:rsidRPr="00AC7634">
        <w:rPr>
          <w:rFonts w:ascii="Arial" w:hAnsi="Arial" w:cs="Arial"/>
          <w:bCs/>
          <w:color w:val="000000"/>
          <w:lang w:val="en-US"/>
        </w:rPr>
        <w:t xml:space="preserve"> and costumes from the Tony® award-winning Broadway production </w:t>
      </w:r>
      <w:r w:rsidRPr="00AC7634">
        <w:rPr>
          <w:rFonts w:ascii="Arial" w:hAnsi="Arial" w:cs="Arial"/>
          <w:bCs/>
          <w:i/>
          <w:iCs/>
          <w:color w:val="000000"/>
          <w:lang w:val="en-US"/>
        </w:rPr>
        <w:t xml:space="preserve">Harry Potter and The Cursed Child </w:t>
      </w:r>
      <w:r w:rsidRPr="00AC7634">
        <w:rPr>
          <w:rFonts w:ascii="Arial" w:hAnsi="Arial" w:cs="Arial"/>
          <w:bCs/>
          <w:color w:val="000000"/>
          <w:lang w:val="en-US"/>
        </w:rPr>
        <w:t xml:space="preserve">are included in the exhibition, making Harry Potter: The Exhibition the most comprehensive touring exhibition ever presented about the </w:t>
      </w:r>
      <w:r w:rsidRPr="00AC7634">
        <w:rPr>
          <w:rFonts w:ascii="Arial" w:hAnsi="Arial" w:cs="Arial"/>
          <w:bCs/>
          <w:color w:val="000000"/>
          <w:lang w:val="en-US"/>
        </w:rPr>
        <w:lastRenderedPageBreak/>
        <w:t>extended world of Harry Potter, perfect for both longtime fans and those just starting to experience the magic.</w:t>
      </w:r>
    </w:p>
    <w:p w14:paraId="7EB452C6" w14:textId="77777777" w:rsidR="00AC7634" w:rsidRPr="00AC7634" w:rsidRDefault="00AC7634" w:rsidP="00AC7634">
      <w:pPr>
        <w:autoSpaceDE w:val="0"/>
        <w:autoSpaceDN w:val="0"/>
        <w:adjustRightInd w:val="0"/>
        <w:jc w:val="both"/>
        <w:rPr>
          <w:rFonts w:ascii="Arial" w:hAnsi="Arial" w:cs="Arial"/>
          <w:bCs/>
          <w:color w:val="000000"/>
          <w:lang w:val="en-US"/>
        </w:rPr>
      </w:pPr>
    </w:p>
    <w:p w14:paraId="66D878FA"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 xml:space="preserve">An exclusive collection of </w:t>
      </w:r>
      <w:r w:rsidRPr="00AC7634">
        <w:rPr>
          <w:rFonts w:ascii="Arial" w:hAnsi="Arial" w:cs="Arial"/>
          <w:bCs/>
          <w:i/>
          <w:iCs/>
          <w:color w:val="000000"/>
          <w:lang w:val="en-US"/>
        </w:rPr>
        <w:t>Harry Potter: The Exhibition</w:t>
      </w:r>
      <w:r w:rsidRPr="00AC7634">
        <w:rPr>
          <w:rFonts w:ascii="Arial" w:hAnsi="Arial" w:cs="Arial"/>
          <w:bCs/>
          <w:color w:val="000000"/>
          <w:lang w:val="en-US"/>
        </w:rPr>
        <w:t xml:space="preserve"> merchandise will be available in the onsite retail shop for guests to celebrate their fandom. Fans can choose from a range of products such as apparel, jewelry, and edible treats, including Chocolate Frogs and bottled Butterbeer, as well as merchandise not available at any other Harry Potter experience.  </w:t>
      </w:r>
    </w:p>
    <w:p w14:paraId="19A60330" w14:textId="77777777" w:rsidR="00AC7634" w:rsidRPr="00AC7634" w:rsidRDefault="00AC7634" w:rsidP="00AC7634">
      <w:pPr>
        <w:autoSpaceDE w:val="0"/>
        <w:autoSpaceDN w:val="0"/>
        <w:adjustRightInd w:val="0"/>
        <w:jc w:val="both"/>
        <w:rPr>
          <w:rFonts w:ascii="Arial" w:hAnsi="Arial" w:cs="Arial"/>
          <w:bCs/>
          <w:color w:val="000000"/>
          <w:lang w:val="en-US"/>
        </w:rPr>
      </w:pPr>
    </w:p>
    <w:p w14:paraId="10D4FF4A"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 xml:space="preserve">Fans are encouraged to follow </w:t>
      </w:r>
      <w:hyperlink r:id="rId12" w:history="1">
        <w:r w:rsidRPr="00AC7634">
          <w:rPr>
            <w:rStyle w:val="Hyperlink"/>
            <w:rFonts w:ascii="Arial" w:hAnsi="Arial" w:cs="Arial"/>
            <w:bCs/>
            <w:lang w:val="en-US"/>
          </w:rPr>
          <w:t>Harry Potter: The Exhibition</w:t>
        </w:r>
      </w:hyperlink>
      <w:r w:rsidRPr="00AC7634">
        <w:rPr>
          <w:rFonts w:ascii="Arial" w:hAnsi="Arial" w:cs="Arial"/>
          <w:bCs/>
          <w:color w:val="000000"/>
          <w:lang w:val="en-US"/>
        </w:rPr>
        <w:t xml:space="preserve"> on </w:t>
      </w:r>
      <w:hyperlink r:id="rId13" w:history="1">
        <w:r w:rsidRPr="00AC7634">
          <w:rPr>
            <w:rStyle w:val="Hyperlink"/>
            <w:rFonts w:ascii="Arial" w:hAnsi="Arial" w:cs="Arial"/>
            <w:bCs/>
            <w:lang w:val="en-US"/>
          </w:rPr>
          <w:t>Facebook</w:t>
        </w:r>
      </w:hyperlink>
      <w:r w:rsidRPr="00AC7634">
        <w:rPr>
          <w:rFonts w:ascii="Arial" w:hAnsi="Arial" w:cs="Arial"/>
          <w:bCs/>
          <w:color w:val="000000"/>
          <w:lang w:val="en-US"/>
        </w:rPr>
        <w:t xml:space="preserve">, and </w:t>
      </w:r>
      <w:hyperlink r:id="rId14" w:history="1">
        <w:r w:rsidRPr="00AC7634">
          <w:rPr>
            <w:rStyle w:val="Hyperlink"/>
            <w:rFonts w:ascii="Arial" w:hAnsi="Arial" w:cs="Arial"/>
            <w:bCs/>
            <w:lang w:val="en-US"/>
          </w:rPr>
          <w:t>Instagram</w:t>
        </w:r>
      </w:hyperlink>
      <w:r w:rsidRPr="00AC7634">
        <w:rPr>
          <w:rFonts w:ascii="Arial" w:hAnsi="Arial" w:cs="Arial"/>
          <w:bCs/>
          <w:color w:val="000000"/>
          <w:lang w:val="en-US"/>
        </w:rPr>
        <w:t>. </w:t>
      </w:r>
    </w:p>
    <w:p w14:paraId="56526BDC" w14:textId="77777777"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Cs/>
          <w:color w:val="000000"/>
          <w:lang w:val="en-US"/>
        </w:rPr>
        <w:t>#HarryPotterExhibition </w:t>
      </w:r>
    </w:p>
    <w:p w14:paraId="3300B6AE" w14:textId="77777777" w:rsidR="00AC7634" w:rsidRPr="00AC7634" w:rsidRDefault="00AC7634" w:rsidP="00AC7634">
      <w:pPr>
        <w:autoSpaceDE w:val="0"/>
        <w:autoSpaceDN w:val="0"/>
        <w:adjustRightInd w:val="0"/>
        <w:jc w:val="both"/>
        <w:rPr>
          <w:rFonts w:ascii="Arial" w:hAnsi="Arial" w:cs="Arial"/>
          <w:bCs/>
          <w:color w:val="000000"/>
          <w:lang w:val="en-US"/>
        </w:rPr>
      </w:pPr>
    </w:p>
    <w:p w14:paraId="3D6D104C" w14:textId="78FE3ABE" w:rsidR="00AC7634" w:rsidRPr="00AC7634" w:rsidRDefault="00AC7634" w:rsidP="00AC7634">
      <w:pPr>
        <w:autoSpaceDE w:val="0"/>
        <w:autoSpaceDN w:val="0"/>
        <w:adjustRightInd w:val="0"/>
        <w:jc w:val="both"/>
        <w:rPr>
          <w:rFonts w:ascii="Arial" w:hAnsi="Arial" w:cs="Arial"/>
          <w:bCs/>
          <w:color w:val="000000"/>
          <w:lang w:val="en-US"/>
        </w:rPr>
      </w:pPr>
      <w:r w:rsidRPr="00AC7634">
        <w:rPr>
          <w:rFonts w:ascii="Arial" w:hAnsi="Arial" w:cs="Arial"/>
          <w:b/>
          <w:bCs/>
          <w:color w:val="000000"/>
          <w:lang w:val="en-US"/>
        </w:rPr>
        <w:t>Ticket</w:t>
      </w:r>
      <w:r w:rsidR="00802A94">
        <w:rPr>
          <w:rFonts w:ascii="Arial" w:hAnsi="Arial" w:cs="Arial"/>
          <w:b/>
          <w:bCs/>
          <w:color w:val="000000"/>
          <w:lang w:val="en-US"/>
        </w:rPr>
        <w:t xml:space="preserve"> </w:t>
      </w:r>
      <w:r w:rsidRPr="00AC7634">
        <w:rPr>
          <w:rFonts w:ascii="Arial" w:hAnsi="Arial" w:cs="Arial"/>
          <w:b/>
          <w:bCs/>
          <w:color w:val="000000"/>
          <w:lang w:val="en-US"/>
        </w:rPr>
        <w:t>information</w:t>
      </w:r>
    </w:p>
    <w:p w14:paraId="1C16FA58" w14:textId="743890B5" w:rsidR="00AC7634" w:rsidRPr="00AC7634" w:rsidRDefault="00E4618E" w:rsidP="00AC7634">
      <w:pPr>
        <w:autoSpaceDE w:val="0"/>
        <w:autoSpaceDN w:val="0"/>
        <w:adjustRightInd w:val="0"/>
        <w:jc w:val="both"/>
        <w:rPr>
          <w:rFonts w:ascii="Arial" w:hAnsi="Arial" w:cs="Arial"/>
          <w:bCs/>
          <w:color w:val="000000"/>
          <w:lang w:val="en-US"/>
        </w:rPr>
      </w:pPr>
      <w:r w:rsidRPr="00E4618E">
        <w:rPr>
          <w:rFonts w:ascii="Arial" w:hAnsi="Arial" w:cs="Arial"/>
          <w:bCs/>
          <w:color w:val="000000"/>
          <w:lang w:val="en-US"/>
        </w:rPr>
        <w:t xml:space="preserve">Adult tickets start at </w:t>
      </w:r>
      <w:r w:rsidR="00802A94" w:rsidRPr="00802A94">
        <w:rPr>
          <w:rFonts w:ascii="Arial" w:hAnsi="Arial" w:cs="Arial"/>
          <w:bCs/>
          <w:color w:val="000000"/>
          <w:lang w:val="en-US"/>
        </w:rPr>
        <w:t>€</w:t>
      </w:r>
      <w:r w:rsidR="00802A94">
        <w:rPr>
          <w:rFonts w:ascii="Arial" w:hAnsi="Arial" w:cs="Arial"/>
          <w:bCs/>
          <w:color w:val="000000"/>
          <w:lang w:val="en-US"/>
        </w:rPr>
        <w:t xml:space="preserve"> 29,90</w:t>
      </w:r>
    </w:p>
    <w:p w14:paraId="714FC0EB" w14:textId="787652A3" w:rsidR="00802A94" w:rsidRPr="00E4618E" w:rsidRDefault="00E4618E" w:rsidP="00AC7634">
      <w:pPr>
        <w:autoSpaceDE w:val="0"/>
        <w:autoSpaceDN w:val="0"/>
        <w:adjustRightInd w:val="0"/>
        <w:jc w:val="both"/>
        <w:rPr>
          <w:rFonts w:ascii="Arial" w:hAnsi="Arial" w:cs="Arial"/>
          <w:bCs/>
          <w:color w:val="000000"/>
          <w:lang w:val="en-US"/>
        </w:rPr>
      </w:pPr>
      <w:r w:rsidRPr="00E4618E">
        <w:rPr>
          <w:rFonts w:ascii="Arial" w:hAnsi="Arial" w:cs="Arial"/>
          <w:bCs/>
          <w:color w:val="000000"/>
          <w:lang w:val="en-US"/>
        </w:rPr>
        <w:t xml:space="preserve">Child tickets start at </w:t>
      </w:r>
      <w:r w:rsidR="00802A94" w:rsidRPr="00E4618E">
        <w:rPr>
          <w:rFonts w:ascii="Arial" w:hAnsi="Arial" w:cs="Arial"/>
          <w:bCs/>
          <w:color w:val="000000"/>
          <w:lang w:val="en-US"/>
        </w:rPr>
        <w:t xml:space="preserve">€ 24,90 </w:t>
      </w:r>
    </w:p>
    <w:p w14:paraId="5885890C" w14:textId="3C4B0967" w:rsidR="00AC7634" w:rsidRPr="00AC7634" w:rsidRDefault="00E4618E" w:rsidP="00AC7634">
      <w:pPr>
        <w:autoSpaceDE w:val="0"/>
        <w:autoSpaceDN w:val="0"/>
        <w:adjustRightInd w:val="0"/>
        <w:jc w:val="both"/>
        <w:rPr>
          <w:rFonts w:ascii="Arial" w:hAnsi="Arial" w:cs="Arial"/>
          <w:bCs/>
          <w:color w:val="000000"/>
          <w:lang w:val="en-US"/>
        </w:rPr>
      </w:pPr>
      <w:r w:rsidRPr="00E4618E">
        <w:rPr>
          <w:rFonts w:ascii="Arial" w:hAnsi="Arial" w:cs="Arial"/>
          <w:bCs/>
          <w:color w:val="000000"/>
          <w:lang w:val="en-US"/>
        </w:rPr>
        <w:t xml:space="preserve">Tickets are available for purchase </w:t>
      </w:r>
      <w:r>
        <w:rPr>
          <w:rFonts w:ascii="Arial" w:hAnsi="Arial" w:cs="Arial"/>
          <w:bCs/>
          <w:color w:val="000000"/>
          <w:lang w:val="en-US"/>
        </w:rPr>
        <w:t xml:space="preserve">here: </w:t>
      </w:r>
      <w:hyperlink r:id="rId15" w:history="1">
        <w:r w:rsidR="00802A94" w:rsidRPr="00E4618E">
          <w:rPr>
            <w:rStyle w:val="Hyperlink"/>
            <w:rFonts w:ascii="Arial" w:hAnsi="Arial" w:cs="Arial"/>
            <w:bCs/>
            <w:lang w:val="en-US"/>
          </w:rPr>
          <w:t>eventim.de</w:t>
        </w:r>
      </w:hyperlink>
    </w:p>
    <w:p w14:paraId="4B5765FA" w14:textId="77777777" w:rsidR="00CA12B7" w:rsidRPr="00E4618E" w:rsidRDefault="00CA12B7" w:rsidP="00CA12B7">
      <w:pPr>
        <w:autoSpaceDE w:val="0"/>
        <w:autoSpaceDN w:val="0"/>
        <w:adjustRightInd w:val="0"/>
        <w:jc w:val="both"/>
        <w:rPr>
          <w:rFonts w:ascii="Arial" w:hAnsi="Arial" w:cs="Arial"/>
          <w:bCs/>
          <w:color w:val="000000"/>
          <w:lang w:val="en-US"/>
        </w:rPr>
      </w:pPr>
    </w:p>
    <w:p w14:paraId="72F00DF2" w14:textId="7AE91975" w:rsidR="00CA12B7" w:rsidRPr="00F53286" w:rsidRDefault="002B5BC5" w:rsidP="00CA12B7">
      <w:pPr>
        <w:pBdr>
          <w:top w:val="nil"/>
          <w:left w:val="nil"/>
          <w:bottom w:val="nil"/>
          <w:right w:val="nil"/>
          <w:between w:val="nil"/>
        </w:pBdr>
        <w:spacing w:after="120"/>
        <w:jc w:val="both"/>
        <w:rPr>
          <w:rFonts w:ascii="Arial" w:eastAsia="Roboto" w:hAnsi="Arial" w:cs="Arial"/>
          <w:b/>
          <w:color w:val="000000"/>
          <w:lang w:val="en-US"/>
        </w:rPr>
      </w:pPr>
      <w:r w:rsidRPr="00F53286">
        <w:rPr>
          <w:rFonts w:ascii="Arial" w:eastAsia="Roboto" w:hAnsi="Arial" w:cs="Arial"/>
          <w:b/>
          <w:color w:val="000000"/>
          <w:lang w:val="en-US"/>
        </w:rPr>
        <w:t>About</w:t>
      </w:r>
      <w:r w:rsidR="00CA12B7" w:rsidRPr="00F53286">
        <w:rPr>
          <w:rFonts w:ascii="Arial" w:eastAsia="Roboto" w:hAnsi="Arial" w:cs="Arial"/>
          <w:b/>
          <w:color w:val="000000"/>
          <w:lang w:val="en-US"/>
        </w:rPr>
        <w:t xml:space="preserve"> Harry Potter Franchise </w:t>
      </w:r>
    </w:p>
    <w:p w14:paraId="280A0E45" w14:textId="4A83118C" w:rsidR="002B5BC5" w:rsidRPr="002B5BC5" w:rsidRDefault="002B5BC5" w:rsidP="002B5BC5">
      <w:pPr>
        <w:pBdr>
          <w:top w:val="nil"/>
          <w:left w:val="nil"/>
          <w:bottom w:val="nil"/>
          <w:right w:val="nil"/>
          <w:between w:val="nil"/>
        </w:pBdr>
        <w:spacing w:after="120"/>
        <w:jc w:val="both"/>
        <w:rPr>
          <w:rFonts w:ascii="Arial" w:eastAsia="Roboto" w:hAnsi="Arial" w:cs="Arial"/>
          <w:bCs/>
          <w:color w:val="000000"/>
          <w:lang w:val="en-US"/>
        </w:rPr>
      </w:pPr>
      <w:r w:rsidRPr="002B5BC5">
        <w:rPr>
          <w:rFonts w:ascii="Arial" w:eastAsia="Roboto" w:hAnsi="Arial" w:cs="Arial"/>
          <w:bCs/>
          <w:color w:val="000000"/>
          <w:lang w:val="en-US"/>
        </w:rPr>
        <w:t>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w:t>
      </w:r>
    </w:p>
    <w:p w14:paraId="2D6AD855" w14:textId="6F1FC48B" w:rsidR="002B5BC5" w:rsidRPr="002B5BC5" w:rsidRDefault="002B5BC5" w:rsidP="002B5BC5">
      <w:pPr>
        <w:pBdr>
          <w:top w:val="nil"/>
          <w:left w:val="nil"/>
          <w:bottom w:val="nil"/>
          <w:right w:val="nil"/>
          <w:between w:val="nil"/>
        </w:pBdr>
        <w:spacing w:after="120"/>
        <w:jc w:val="both"/>
        <w:rPr>
          <w:rFonts w:ascii="Arial" w:eastAsia="Roboto" w:hAnsi="Arial" w:cs="Arial"/>
          <w:bCs/>
          <w:color w:val="000000"/>
          <w:lang w:val="en-US"/>
        </w:rPr>
      </w:pPr>
      <w:r w:rsidRPr="002B5BC5">
        <w:rPr>
          <w:rFonts w:ascii="Arial" w:eastAsia="Roboto" w:hAnsi="Arial" w:cs="Arial"/>
          <w:bCs/>
          <w:color w:val="000000"/>
          <w:lang w:val="en-US"/>
        </w:rPr>
        <w:t xml:space="preserve">J.K. Rowling’s best-selling Harry Potter novels have been brought to life in an ever-evolving, interconnected universe which is loved by millions of fans worldwide. Eight blockbuster </w:t>
      </w:r>
      <w:r w:rsidRPr="002B5BC5">
        <w:rPr>
          <w:rFonts w:ascii="Arial" w:eastAsia="Roboto" w:hAnsi="Arial" w:cs="Arial"/>
          <w:bCs/>
          <w:i/>
          <w:iCs/>
          <w:color w:val="000000"/>
          <w:lang w:val="en-US"/>
        </w:rPr>
        <w:t>Harry Potter</w:t>
      </w:r>
      <w:r w:rsidRPr="002B5BC5">
        <w:rPr>
          <w:rFonts w:ascii="Arial" w:eastAsia="Roboto" w:hAnsi="Arial" w:cs="Arial"/>
          <w:bCs/>
          <w:color w:val="000000"/>
          <w:lang w:val="en-US"/>
        </w:rPr>
        <w:t xml:space="preserve"> films and three epic </w:t>
      </w:r>
      <w:r w:rsidRPr="002B5BC5">
        <w:rPr>
          <w:rFonts w:ascii="Arial" w:eastAsia="Roboto" w:hAnsi="Arial" w:cs="Arial"/>
          <w:bCs/>
          <w:i/>
          <w:iCs/>
          <w:color w:val="000000"/>
          <w:lang w:val="en-US"/>
        </w:rPr>
        <w:t>Fantastic Beasts</w:t>
      </w:r>
      <w:r w:rsidRPr="002B5BC5">
        <w:rPr>
          <w:rFonts w:ascii="Arial" w:eastAsia="Roboto" w:hAnsi="Arial" w:cs="Arial"/>
          <w:bCs/>
          <w:color w:val="000000"/>
          <w:lang w:val="en-US"/>
        </w:rPr>
        <w:t xml:space="preserve"> films bring the spellbinding action to life on screen, </w:t>
      </w:r>
      <w:r w:rsidRPr="002B5BC5">
        <w:rPr>
          <w:rFonts w:ascii="Arial" w:eastAsia="Roboto" w:hAnsi="Arial" w:cs="Arial"/>
          <w:bCs/>
          <w:i/>
          <w:iCs/>
          <w:color w:val="000000"/>
          <w:lang w:val="en-US"/>
        </w:rPr>
        <w:t>Harry Potter and the Cursed Child</w:t>
      </w:r>
      <w:r w:rsidRPr="002B5BC5">
        <w:rPr>
          <w:rFonts w:ascii="Arial" w:eastAsia="Roboto" w:hAnsi="Arial" w:cs="Arial"/>
          <w:bCs/>
          <w:color w:val="000000"/>
          <w:lang w:val="en-US"/>
        </w:rPr>
        <w:t xml:space="preserve"> mesmerizes on stage, and state-of-the-art video and mobile games from Portkey Games allow players to experience the wizarding world like never before. Fans can proudly showcase their passion through innovative consumer products, and thrill at spectacular location-based experiences - including themed lands at six Universal Destinations and Experiences theme parks around the world.</w:t>
      </w:r>
    </w:p>
    <w:p w14:paraId="6F2AFC02" w14:textId="30C3EFD3" w:rsidR="002B5BC5" w:rsidRPr="002B5BC5" w:rsidRDefault="002B5BC5" w:rsidP="002B5BC5">
      <w:pPr>
        <w:pBdr>
          <w:top w:val="nil"/>
          <w:left w:val="nil"/>
          <w:bottom w:val="nil"/>
          <w:right w:val="nil"/>
          <w:between w:val="nil"/>
        </w:pBdr>
        <w:spacing w:after="120"/>
        <w:jc w:val="both"/>
        <w:rPr>
          <w:rFonts w:ascii="Arial" w:eastAsia="Roboto" w:hAnsi="Arial" w:cs="Arial"/>
          <w:bCs/>
          <w:color w:val="000000"/>
          <w:lang w:val="en-US"/>
        </w:rPr>
      </w:pPr>
      <w:r w:rsidRPr="002B5BC5">
        <w:rPr>
          <w:rFonts w:ascii="Arial" w:eastAsia="Roboto" w:hAnsi="Arial" w:cs="Arial"/>
          <w:bCs/>
          <w:color w:val="000000"/>
          <w:lang w:val="en-US"/>
        </w:rPr>
        <w:t xml:space="preserve">This expanding portfolio of Warner Bros. Discovery-owned Harry Potter and Fantastic Beasts offerings includes ground-breaking touring experiences and events, each developed to celebrate special moments and locations that fans cherish, as well as Harry Potter Shops in King’s Cross, New York, Chicago, Akasaka, and Harajuku. Wizards, witches and Muggles alike can also discover something new as they explore behind-the-scenes secrets at Warner Bros. Studio Tour London – </w:t>
      </w:r>
      <w:r w:rsidRPr="002B5BC5">
        <w:rPr>
          <w:rFonts w:ascii="Arial" w:eastAsia="Roboto" w:hAnsi="Arial" w:cs="Arial"/>
          <w:bCs/>
          <w:i/>
          <w:iCs/>
          <w:color w:val="000000"/>
          <w:lang w:val="en-US"/>
        </w:rPr>
        <w:t>The Making of Harry Potter</w:t>
      </w:r>
      <w:r w:rsidRPr="002B5BC5">
        <w:rPr>
          <w:rFonts w:ascii="Arial" w:eastAsia="Roboto" w:hAnsi="Arial" w:cs="Arial"/>
          <w:bCs/>
          <w:color w:val="000000"/>
          <w:lang w:val="en-US"/>
        </w:rPr>
        <w:t xml:space="preserve"> and Warner Bros. Studio Tour Tokyo – </w:t>
      </w:r>
      <w:r w:rsidRPr="002B5BC5">
        <w:rPr>
          <w:rFonts w:ascii="Arial" w:eastAsia="Roboto" w:hAnsi="Arial" w:cs="Arial"/>
          <w:bCs/>
          <w:i/>
          <w:iCs/>
          <w:color w:val="000000"/>
          <w:lang w:val="en-US"/>
        </w:rPr>
        <w:t>The Making of Harry Potter</w:t>
      </w:r>
      <w:r w:rsidRPr="002B5BC5">
        <w:rPr>
          <w:rFonts w:ascii="Arial" w:eastAsia="Roboto" w:hAnsi="Arial" w:cs="Arial"/>
          <w:bCs/>
          <w:color w:val="000000"/>
          <w:lang w:val="en-US"/>
        </w:rPr>
        <w:t>.</w:t>
      </w:r>
    </w:p>
    <w:p w14:paraId="7005009F" w14:textId="536A1496" w:rsidR="002B5BC5" w:rsidRPr="002B5BC5" w:rsidRDefault="002B5BC5" w:rsidP="002B5BC5">
      <w:pPr>
        <w:pBdr>
          <w:top w:val="nil"/>
          <w:left w:val="nil"/>
          <w:bottom w:val="nil"/>
          <w:right w:val="nil"/>
          <w:between w:val="nil"/>
        </w:pBdr>
        <w:spacing w:after="120"/>
        <w:jc w:val="both"/>
        <w:rPr>
          <w:rFonts w:ascii="Arial" w:eastAsia="Roboto" w:hAnsi="Arial" w:cs="Arial"/>
          <w:bCs/>
          <w:color w:val="000000"/>
          <w:lang w:val="en-US"/>
        </w:rPr>
      </w:pPr>
      <w:r w:rsidRPr="002B5BC5">
        <w:rPr>
          <w:rFonts w:ascii="Arial" w:eastAsia="Roboto" w:hAnsi="Arial" w:cs="Arial"/>
          <w:bCs/>
          <w:color w:val="000000"/>
          <w:lang w:val="en-US"/>
        </w:rPr>
        <w:t>With a new HBO Original TV series based on the Harry Potter books on the way, this extended world continues to provide the community with fresh and exciting ways to interact. For its global fans, and for generations to come, it invites everyone in to find the magic for themselves.</w:t>
      </w:r>
    </w:p>
    <w:p w14:paraId="670A4118" w14:textId="77777777" w:rsidR="009E68D1" w:rsidRDefault="002B5BC5" w:rsidP="002B5BC5">
      <w:pPr>
        <w:pBdr>
          <w:top w:val="nil"/>
          <w:left w:val="nil"/>
          <w:bottom w:val="nil"/>
          <w:right w:val="nil"/>
          <w:between w:val="nil"/>
        </w:pBdr>
        <w:spacing w:after="120"/>
        <w:jc w:val="both"/>
        <w:rPr>
          <w:rFonts w:ascii="Arial" w:eastAsia="Roboto" w:hAnsi="Arial" w:cs="Arial"/>
          <w:bCs/>
          <w:color w:val="000000"/>
          <w:lang w:val="en-US"/>
        </w:rPr>
      </w:pPr>
      <w:r w:rsidRPr="002B5BC5">
        <w:rPr>
          <w:rFonts w:ascii="Arial" w:eastAsia="Roboto" w:hAnsi="Arial" w:cs="Arial"/>
          <w:bCs/>
          <w:color w:val="000000"/>
          <w:lang w:val="en-US"/>
        </w:rPr>
        <w:t>For the latest Harry Potter and Fantastic Beasts news and features, visit</w:t>
      </w:r>
      <w:r>
        <w:rPr>
          <w:rFonts w:ascii="Arial" w:eastAsia="Roboto" w:hAnsi="Arial" w:cs="Arial"/>
          <w:bCs/>
          <w:color w:val="000000"/>
          <w:lang w:val="en-US"/>
        </w:rPr>
        <w:t xml:space="preserve"> </w:t>
      </w:r>
    </w:p>
    <w:p w14:paraId="10D7BED4" w14:textId="27F84FA6" w:rsidR="002B5BC5" w:rsidRPr="002B5BC5" w:rsidRDefault="00322202" w:rsidP="002B5BC5">
      <w:pPr>
        <w:pBdr>
          <w:top w:val="nil"/>
          <w:left w:val="nil"/>
          <w:bottom w:val="nil"/>
          <w:right w:val="nil"/>
          <w:between w:val="nil"/>
        </w:pBdr>
        <w:spacing w:after="120"/>
        <w:jc w:val="both"/>
        <w:rPr>
          <w:rFonts w:ascii="Arial" w:eastAsia="Roboto" w:hAnsi="Arial" w:cs="Arial"/>
          <w:bCs/>
          <w:color w:val="000000"/>
          <w:lang w:val="en-US"/>
        </w:rPr>
      </w:pPr>
      <w:hyperlink r:id="rId16" w:history="1">
        <w:r w:rsidRPr="000F57D1">
          <w:rPr>
            <w:rStyle w:val="Hyperlink"/>
            <w:rFonts w:ascii="Arial" w:eastAsia="Roboto" w:hAnsi="Arial" w:cs="Arial"/>
            <w:bCs/>
            <w:lang w:val="en-US"/>
          </w:rPr>
          <w:t>www.harrypotter.com</w:t>
        </w:r>
      </w:hyperlink>
      <w:r w:rsidR="002B5BC5" w:rsidRPr="002B5BC5">
        <w:rPr>
          <w:rFonts w:ascii="Arial" w:eastAsia="Roboto" w:hAnsi="Arial" w:cs="Arial"/>
          <w:bCs/>
          <w:color w:val="000000"/>
          <w:lang w:val="en-US"/>
        </w:rPr>
        <w:t>. </w:t>
      </w:r>
    </w:p>
    <w:p w14:paraId="5CAE55EF" w14:textId="7704D3D5" w:rsidR="00CA12B7" w:rsidRPr="008B30F3" w:rsidRDefault="002B5BC5" w:rsidP="00CA12B7">
      <w:pPr>
        <w:pBdr>
          <w:top w:val="nil"/>
          <w:left w:val="nil"/>
          <w:bottom w:val="nil"/>
          <w:right w:val="nil"/>
          <w:between w:val="nil"/>
        </w:pBdr>
        <w:spacing w:after="120"/>
        <w:jc w:val="both"/>
        <w:rPr>
          <w:rFonts w:ascii="Arial" w:eastAsia="Roboto" w:hAnsi="Arial" w:cs="Arial"/>
          <w:bCs/>
          <w:color w:val="000000"/>
          <w:sz w:val="16"/>
          <w:szCs w:val="16"/>
          <w:lang w:val="en-US"/>
        </w:rPr>
      </w:pPr>
      <w:r w:rsidRPr="002B5BC5">
        <w:rPr>
          <w:rFonts w:ascii="Arial" w:eastAsia="Roboto" w:hAnsi="Arial" w:cs="Arial"/>
          <w:bCs/>
          <w:i/>
          <w:iCs/>
          <w:color w:val="000000"/>
          <w:sz w:val="16"/>
          <w:szCs w:val="16"/>
          <w:lang w:val="en-US"/>
        </w:rPr>
        <w:t>All characters and elements © &amp; ™ Warner Bros. Entertainment Inc. Publishing Rights © JKR. (s25)</w:t>
      </w:r>
    </w:p>
    <w:p w14:paraId="27238958" w14:textId="6B8CA1CD" w:rsidR="00CA12B7" w:rsidRPr="00E4296A" w:rsidRDefault="002B5BC5" w:rsidP="00CA12B7">
      <w:pPr>
        <w:autoSpaceDE w:val="0"/>
        <w:autoSpaceDN w:val="0"/>
        <w:adjustRightInd w:val="0"/>
        <w:jc w:val="both"/>
        <w:rPr>
          <w:rFonts w:ascii="Arial" w:eastAsia="Roboto" w:hAnsi="Arial" w:cs="Arial"/>
          <w:b/>
          <w:color w:val="000000"/>
          <w:lang w:val="en-US"/>
        </w:rPr>
      </w:pPr>
      <w:r>
        <w:rPr>
          <w:rFonts w:ascii="Arial" w:eastAsia="Roboto" w:hAnsi="Arial" w:cs="Arial"/>
          <w:b/>
          <w:bCs/>
          <w:color w:val="000000"/>
          <w:lang w:val="en-US"/>
        </w:rPr>
        <w:t xml:space="preserve">About </w:t>
      </w:r>
      <w:r w:rsidR="00CA12B7" w:rsidRPr="00E4296A">
        <w:rPr>
          <w:rFonts w:ascii="Arial" w:eastAsia="Roboto" w:hAnsi="Arial" w:cs="Arial"/>
          <w:b/>
          <w:bCs/>
          <w:color w:val="000000"/>
          <w:lang w:val="en-US"/>
        </w:rPr>
        <w:t>Warner Bros. Discovery Global Experiences</w:t>
      </w:r>
    </w:p>
    <w:p w14:paraId="70ACC1E2" w14:textId="77777777" w:rsidR="002B5BC5" w:rsidRPr="002B5BC5" w:rsidRDefault="002B5BC5" w:rsidP="002B5BC5">
      <w:pPr>
        <w:autoSpaceDE w:val="0"/>
        <w:autoSpaceDN w:val="0"/>
        <w:adjustRightInd w:val="0"/>
        <w:jc w:val="both"/>
        <w:rPr>
          <w:rFonts w:ascii="Arial" w:eastAsia="Roboto" w:hAnsi="Arial" w:cs="Arial"/>
          <w:bCs/>
          <w:color w:val="000000"/>
          <w:lang w:val="en-US"/>
        </w:rPr>
      </w:pPr>
      <w:r w:rsidRPr="002B5BC5">
        <w:rPr>
          <w:rFonts w:ascii="Arial" w:eastAsia="Roboto" w:hAnsi="Arial" w:cs="Arial"/>
          <w:bCs/>
          <w:color w:val="000000"/>
          <w:lang w:val="en-US"/>
        </w:rPr>
        <w:t xml:space="preserve">Warner Bros. Discovery Global Experiences (WBDGE) is a worldwide leader in the creation, development, licensing and operating of location-based entertainment based on the biggest franchises, stories, and characters from Warner Bros.’ world-renowned film, television, animation, and games studios, HBO, Discovery, Cartoon Network and more. WBDGE is </w:t>
      </w:r>
      <w:r w:rsidRPr="002B5BC5">
        <w:rPr>
          <w:rFonts w:ascii="Arial" w:eastAsia="Roboto" w:hAnsi="Arial" w:cs="Arial"/>
          <w:bCs/>
          <w:color w:val="000000"/>
          <w:lang w:val="en-US"/>
        </w:rPr>
        <w:lastRenderedPageBreak/>
        <w:t>home to the groundbreaking locations of The Wizarding World of Harry Potter at Universal theme parks around the world, award-winning Warner Bros. Studio Tour  locations in London, Hollywood, and Tokyo, the iconic Harry Potter New York flagship store, Warner Bros. World Abu Dhabi, The WB Abu Dhabi, The FRIENDS Experience, The Game of Thrones Studio Tour and countless other experiences inspired by Harry Potter, DC, Looney Tunes, Scooby-Doo, Game of Thrones, FRIENDS and more. WBDGE is part of Warner Bros. Discovery’s Revenue &amp; Strategy division.</w:t>
      </w:r>
    </w:p>
    <w:p w14:paraId="0DDC0FA3" w14:textId="77777777" w:rsidR="00CA12B7" w:rsidRPr="002B5BC5" w:rsidRDefault="00CA12B7" w:rsidP="00CA12B7">
      <w:pPr>
        <w:autoSpaceDE w:val="0"/>
        <w:autoSpaceDN w:val="0"/>
        <w:adjustRightInd w:val="0"/>
        <w:jc w:val="both"/>
        <w:rPr>
          <w:rFonts w:ascii="Arial" w:hAnsi="Arial" w:cs="Arial"/>
          <w:b/>
          <w:bCs/>
          <w:color w:val="000000"/>
          <w:lang w:val="en-US"/>
        </w:rPr>
      </w:pPr>
    </w:p>
    <w:p w14:paraId="4E50A61F" w14:textId="574F6876" w:rsidR="00CA12B7" w:rsidRPr="00F53286" w:rsidRDefault="002B5BC5" w:rsidP="00CA12B7">
      <w:pPr>
        <w:autoSpaceDE w:val="0"/>
        <w:autoSpaceDN w:val="0"/>
        <w:adjustRightInd w:val="0"/>
        <w:jc w:val="both"/>
        <w:rPr>
          <w:rFonts w:ascii="Arial" w:hAnsi="Arial" w:cs="Arial"/>
          <w:b/>
          <w:bCs/>
          <w:color w:val="000000"/>
          <w:lang w:val="en-US"/>
        </w:rPr>
      </w:pPr>
      <w:r w:rsidRPr="00F53286">
        <w:rPr>
          <w:rFonts w:ascii="Arial" w:hAnsi="Arial" w:cs="Arial"/>
          <w:b/>
          <w:bCs/>
          <w:color w:val="000000"/>
          <w:lang w:val="en-US"/>
        </w:rPr>
        <w:t>About</w:t>
      </w:r>
      <w:r w:rsidR="00CA12B7" w:rsidRPr="00F53286">
        <w:rPr>
          <w:rFonts w:ascii="Arial" w:hAnsi="Arial" w:cs="Arial"/>
          <w:b/>
          <w:bCs/>
          <w:color w:val="000000"/>
          <w:lang w:val="en-US"/>
        </w:rPr>
        <w:t xml:space="preserve"> Imagine</w:t>
      </w:r>
    </w:p>
    <w:p w14:paraId="2B7D6480" w14:textId="049E79DB" w:rsidR="002B5BC5" w:rsidRPr="002B5BC5" w:rsidRDefault="002B5BC5" w:rsidP="002B5BC5">
      <w:pPr>
        <w:autoSpaceDE w:val="0"/>
        <w:autoSpaceDN w:val="0"/>
        <w:adjustRightInd w:val="0"/>
        <w:jc w:val="both"/>
        <w:rPr>
          <w:rFonts w:ascii="Arial" w:hAnsi="Arial" w:cs="Arial"/>
          <w:color w:val="000000"/>
          <w:lang w:val="en-US"/>
        </w:rPr>
      </w:pPr>
      <w:r w:rsidRPr="002B5BC5">
        <w:rPr>
          <w:rFonts w:ascii="Arial" w:hAnsi="Arial" w:cs="Arial"/>
          <w:color w:val="000000"/>
          <w:lang w:val="en-US"/>
        </w:rPr>
        <w:t>Imagine (formerly known as Imagine Exhibitions) is a global leader in immersive storytelling and</w:t>
      </w:r>
      <w:r>
        <w:rPr>
          <w:rFonts w:ascii="Arial" w:hAnsi="Arial" w:cs="Arial"/>
          <w:color w:val="000000"/>
          <w:lang w:val="en-US"/>
        </w:rPr>
        <w:t xml:space="preserve"> </w:t>
      </w:r>
      <w:r w:rsidRPr="002B5BC5">
        <w:rPr>
          <w:rFonts w:ascii="Arial" w:hAnsi="Arial" w:cs="Arial"/>
          <w:color w:val="000000"/>
          <w:lang w:val="en-US"/>
        </w:rPr>
        <w:t>experiential design, specializing in the development of world-class exhibitions and attractions</w:t>
      </w:r>
      <w:r>
        <w:rPr>
          <w:rFonts w:ascii="Arial" w:hAnsi="Arial" w:cs="Arial"/>
          <w:color w:val="000000"/>
          <w:lang w:val="en-US"/>
        </w:rPr>
        <w:t xml:space="preserve"> </w:t>
      </w:r>
      <w:r w:rsidRPr="002B5BC5">
        <w:rPr>
          <w:rFonts w:ascii="Arial" w:hAnsi="Arial" w:cs="Arial"/>
          <w:color w:val="000000"/>
          <w:lang w:val="en-US"/>
        </w:rPr>
        <w:t>for museums, studios, IPs, brands, and leisure destinations worldwide. Through its four core</w:t>
      </w:r>
      <w:r>
        <w:rPr>
          <w:rFonts w:ascii="Arial" w:hAnsi="Arial" w:cs="Arial"/>
          <w:color w:val="000000"/>
          <w:lang w:val="en-US"/>
        </w:rPr>
        <w:t xml:space="preserve"> </w:t>
      </w:r>
      <w:r w:rsidRPr="002B5BC5">
        <w:rPr>
          <w:rFonts w:ascii="Arial" w:hAnsi="Arial" w:cs="Arial"/>
          <w:color w:val="000000"/>
          <w:lang w:val="en-US"/>
        </w:rPr>
        <w:t>services — Exhibitions, Studio, Retail, and Operations — Imagine creates visitor experiences that entertain, educate, and inspire.</w:t>
      </w:r>
    </w:p>
    <w:p w14:paraId="04854677" w14:textId="77777777" w:rsidR="002B5BC5" w:rsidRPr="002B5BC5" w:rsidRDefault="002B5BC5" w:rsidP="002B5BC5">
      <w:pPr>
        <w:autoSpaceDE w:val="0"/>
        <w:autoSpaceDN w:val="0"/>
        <w:adjustRightInd w:val="0"/>
        <w:jc w:val="both"/>
        <w:rPr>
          <w:rFonts w:ascii="Arial" w:hAnsi="Arial" w:cs="Arial"/>
          <w:color w:val="000000"/>
          <w:lang w:val="en-US"/>
        </w:rPr>
      </w:pPr>
    </w:p>
    <w:p w14:paraId="07ECED0B" w14:textId="77777777" w:rsidR="002B5BC5" w:rsidRPr="002B5BC5" w:rsidRDefault="002B5BC5" w:rsidP="002B5BC5">
      <w:pPr>
        <w:autoSpaceDE w:val="0"/>
        <w:autoSpaceDN w:val="0"/>
        <w:adjustRightInd w:val="0"/>
        <w:jc w:val="both"/>
        <w:rPr>
          <w:rFonts w:ascii="Arial" w:hAnsi="Arial" w:cs="Arial"/>
          <w:color w:val="000000"/>
          <w:lang w:val="en-US"/>
        </w:rPr>
      </w:pPr>
      <w:r w:rsidRPr="002B5BC5">
        <w:rPr>
          <w:rFonts w:ascii="Arial" w:hAnsi="Arial" w:cs="Arial"/>
          <w:color w:val="000000"/>
          <w:lang w:val="en-US"/>
        </w:rPr>
        <w:t xml:space="preserve">Imagine’s Exhibition division develops, manages, and tours award-winning traveling experiences with highlights including </w:t>
      </w:r>
      <w:r w:rsidRPr="002B5BC5">
        <w:rPr>
          <w:rFonts w:ascii="Arial" w:hAnsi="Arial" w:cs="Arial"/>
          <w:i/>
          <w:iCs/>
          <w:color w:val="000000"/>
          <w:lang w:val="en-US"/>
        </w:rPr>
        <w:t>Harry Potter: The Exhibition</w:t>
      </w:r>
      <w:r w:rsidRPr="002B5BC5">
        <w:rPr>
          <w:rFonts w:ascii="Arial" w:hAnsi="Arial" w:cs="Arial"/>
          <w:color w:val="000000"/>
          <w:lang w:val="en-US"/>
        </w:rPr>
        <w:t xml:space="preserve">, </w:t>
      </w:r>
      <w:r w:rsidRPr="002B5BC5">
        <w:rPr>
          <w:rFonts w:ascii="Arial" w:hAnsi="Arial" w:cs="Arial"/>
          <w:i/>
          <w:iCs/>
          <w:color w:val="000000"/>
          <w:lang w:val="en-US"/>
        </w:rPr>
        <w:t>Jurassic World: The Exhibition</w:t>
      </w:r>
      <w:r w:rsidRPr="002B5BC5">
        <w:rPr>
          <w:rFonts w:ascii="Arial" w:hAnsi="Arial" w:cs="Arial"/>
          <w:color w:val="000000"/>
          <w:lang w:val="en-US"/>
        </w:rPr>
        <w:t xml:space="preserve">, </w:t>
      </w:r>
      <w:r w:rsidRPr="002B5BC5">
        <w:rPr>
          <w:rFonts w:ascii="Arial" w:hAnsi="Arial" w:cs="Arial"/>
          <w:i/>
          <w:iCs/>
          <w:color w:val="000000"/>
          <w:lang w:val="en-US"/>
        </w:rPr>
        <w:t>Titanic: The Exhibition</w:t>
      </w:r>
      <w:r w:rsidRPr="002B5BC5">
        <w:rPr>
          <w:rFonts w:ascii="Arial" w:hAnsi="Arial" w:cs="Arial"/>
          <w:color w:val="000000"/>
          <w:lang w:val="en-US"/>
        </w:rPr>
        <w:t xml:space="preserve">, </w:t>
      </w:r>
      <w:r w:rsidRPr="002B5BC5">
        <w:rPr>
          <w:rFonts w:ascii="Arial" w:hAnsi="Arial" w:cs="Arial"/>
          <w:i/>
          <w:iCs/>
          <w:color w:val="000000"/>
          <w:lang w:val="en-US"/>
        </w:rPr>
        <w:t>Downton Abbey: The Exhibition</w:t>
      </w:r>
      <w:r w:rsidRPr="002B5BC5">
        <w:rPr>
          <w:rFonts w:ascii="Arial" w:hAnsi="Arial" w:cs="Arial"/>
          <w:color w:val="000000"/>
          <w:lang w:val="en-US"/>
        </w:rPr>
        <w:t xml:space="preserve">, and </w:t>
      </w:r>
      <w:r w:rsidRPr="002B5BC5">
        <w:rPr>
          <w:rFonts w:ascii="Arial" w:hAnsi="Arial" w:cs="Arial"/>
          <w:i/>
          <w:iCs/>
          <w:color w:val="000000"/>
          <w:lang w:val="en-US"/>
        </w:rPr>
        <w:t>Hunger Games: The Exhibition</w:t>
      </w:r>
      <w:r w:rsidRPr="002B5BC5">
        <w:rPr>
          <w:rFonts w:ascii="Arial" w:hAnsi="Arial" w:cs="Arial"/>
          <w:color w:val="000000"/>
          <w:lang w:val="en-US"/>
        </w:rPr>
        <w:t>, captivating audiences and driving attendance worldwide. Its Studio plans, designs, and produces both traveling and permanent experiences, offering comprehensive creative services for clients seeking unique, story-driven experiences. The Retail division enhances guest engagement and drives revenue through bespoke product development, store design, and operations, while the Operations team provides extensive consulting, marketing, and operational support, ensuring the seamless and profitable management of visitor experiences across various venues.</w:t>
      </w:r>
    </w:p>
    <w:p w14:paraId="274E801C" w14:textId="77777777" w:rsidR="002B5BC5" w:rsidRPr="002B5BC5" w:rsidRDefault="002B5BC5" w:rsidP="002B5BC5">
      <w:pPr>
        <w:autoSpaceDE w:val="0"/>
        <w:autoSpaceDN w:val="0"/>
        <w:adjustRightInd w:val="0"/>
        <w:jc w:val="both"/>
        <w:rPr>
          <w:rFonts w:ascii="Arial" w:hAnsi="Arial" w:cs="Arial"/>
          <w:color w:val="000000"/>
          <w:lang w:val="en-US"/>
        </w:rPr>
      </w:pPr>
    </w:p>
    <w:p w14:paraId="09958618" w14:textId="77777777" w:rsidR="002B5BC5" w:rsidRPr="002B5BC5" w:rsidRDefault="002B5BC5" w:rsidP="002B5BC5">
      <w:pPr>
        <w:autoSpaceDE w:val="0"/>
        <w:autoSpaceDN w:val="0"/>
        <w:adjustRightInd w:val="0"/>
        <w:jc w:val="both"/>
        <w:rPr>
          <w:rFonts w:ascii="Arial" w:hAnsi="Arial" w:cs="Arial"/>
          <w:color w:val="000000"/>
          <w:lang w:val="en-US"/>
        </w:rPr>
      </w:pPr>
      <w:r w:rsidRPr="002B5BC5">
        <w:rPr>
          <w:rFonts w:ascii="Arial" w:hAnsi="Arial" w:cs="Arial"/>
          <w:color w:val="000000"/>
          <w:lang w:val="en-US"/>
        </w:rPr>
        <w:t>Imagine is currently producing, presenting or operating more than 40 unique experiences</w:t>
      </w:r>
    </w:p>
    <w:p w14:paraId="48460AFA" w14:textId="77777777" w:rsidR="002B5BC5" w:rsidRPr="002B5BC5" w:rsidRDefault="002B5BC5" w:rsidP="002B5BC5">
      <w:pPr>
        <w:autoSpaceDE w:val="0"/>
        <w:autoSpaceDN w:val="0"/>
        <w:adjustRightInd w:val="0"/>
        <w:jc w:val="both"/>
        <w:rPr>
          <w:rFonts w:ascii="Arial" w:hAnsi="Arial" w:cs="Arial"/>
          <w:color w:val="000000"/>
          <w:lang w:val="en-US"/>
        </w:rPr>
      </w:pPr>
      <w:r w:rsidRPr="002B5BC5">
        <w:rPr>
          <w:rFonts w:ascii="Arial" w:hAnsi="Arial" w:cs="Arial"/>
          <w:color w:val="000000"/>
          <w:lang w:val="en-US"/>
        </w:rPr>
        <w:t>around the globe, spanning museums, science centers, zoos, botanical gardens, integrated</w:t>
      </w:r>
    </w:p>
    <w:p w14:paraId="61678FA3" w14:textId="0EBA576B" w:rsidR="002B5BC5" w:rsidRPr="002B5BC5" w:rsidRDefault="002B5BC5" w:rsidP="002B5BC5">
      <w:pPr>
        <w:autoSpaceDE w:val="0"/>
        <w:autoSpaceDN w:val="0"/>
        <w:adjustRightInd w:val="0"/>
        <w:jc w:val="both"/>
        <w:rPr>
          <w:rFonts w:ascii="Arial" w:hAnsi="Arial" w:cs="Arial"/>
          <w:color w:val="000000"/>
          <w:lang w:val="en-US"/>
        </w:rPr>
      </w:pPr>
      <w:r w:rsidRPr="002B5BC5">
        <w:rPr>
          <w:rFonts w:ascii="Arial" w:hAnsi="Arial" w:cs="Arial"/>
          <w:color w:val="000000"/>
          <w:lang w:val="en-US"/>
        </w:rPr>
        <w:t>resorts, and non-traditional venues. For more information, visit</w:t>
      </w:r>
      <w:hyperlink r:id="rId17" w:history="1">
        <w:r w:rsidRPr="002B5BC5">
          <w:rPr>
            <w:rStyle w:val="Hyperlink"/>
            <w:rFonts w:ascii="Arial" w:hAnsi="Arial" w:cs="Arial"/>
            <w:lang w:val="en-US"/>
          </w:rPr>
          <w:t xml:space="preserve"> www.theimagineteam.com</w:t>
        </w:r>
      </w:hyperlink>
      <w:r w:rsidRPr="002B5BC5">
        <w:rPr>
          <w:rFonts w:ascii="Arial" w:hAnsi="Arial" w:cs="Arial"/>
          <w:color w:val="000000"/>
          <w:lang w:val="en-US"/>
        </w:rPr>
        <w:t xml:space="preserve"> or</w:t>
      </w:r>
      <w:r>
        <w:rPr>
          <w:rFonts w:ascii="Arial" w:hAnsi="Arial" w:cs="Arial"/>
          <w:color w:val="000000"/>
          <w:lang w:val="en-US"/>
        </w:rPr>
        <w:t xml:space="preserve"> </w:t>
      </w:r>
      <w:r w:rsidRPr="002B5BC5">
        <w:rPr>
          <w:rFonts w:ascii="Arial" w:hAnsi="Arial" w:cs="Arial"/>
          <w:color w:val="000000"/>
          <w:lang w:val="en-US"/>
        </w:rPr>
        <w:t xml:space="preserve">follow Imagine on </w:t>
      </w:r>
      <w:hyperlink r:id="rId18" w:history="1">
        <w:r w:rsidRPr="002B5BC5">
          <w:rPr>
            <w:rStyle w:val="Hyperlink"/>
            <w:rFonts w:ascii="Arial" w:hAnsi="Arial" w:cs="Arial"/>
            <w:lang w:val="en-US"/>
          </w:rPr>
          <w:t>Facebook</w:t>
        </w:r>
      </w:hyperlink>
      <w:r w:rsidRPr="002B5BC5">
        <w:rPr>
          <w:rFonts w:ascii="Arial" w:hAnsi="Arial" w:cs="Arial"/>
          <w:color w:val="000000"/>
          <w:lang w:val="en-US"/>
        </w:rPr>
        <w:t xml:space="preserve">, </w:t>
      </w:r>
      <w:hyperlink r:id="rId19" w:history="1">
        <w:r w:rsidRPr="002B5BC5">
          <w:rPr>
            <w:rStyle w:val="Hyperlink"/>
            <w:rFonts w:ascii="Arial" w:hAnsi="Arial" w:cs="Arial"/>
            <w:lang w:val="en-US"/>
          </w:rPr>
          <w:t>Instagram</w:t>
        </w:r>
      </w:hyperlink>
      <w:r w:rsidRPr="002B5BC5">
        <w:rPr>
          <w:rFonts w:ascii="Arial" w:hAnsi="Arial" w:cs="Arial"/>
          <w:color w:val="000000"/>
          <w:lang w:val="en-US"/>
        </w:rPr>
        <w:t xml:space="preserve">, and </w:t>
      </w:r>
      <w:hyperlink r:id="rId20" w:history="1">
        <w:r w:rsidRPr="002B5BC5">
          <w:rPr>
            <w:rStyle w:val="Hyperlink"/>
            <w:rFonts w:ascii="Arial" w:hAnsi="Arial" w:cs="Arial"/>
            <w:lang w:val="en-US"/>
          </w:rPr>
          <w:t>Linkedin</w:t>
        </w:r>
      </w:hyperlink>
      <w:r w:rsidRPr="002B5BC5">
        <w:rPr>
          <w:rFonts w:ascii="Arial" w:hAnsi="Arial" w:cs="Arial"/>
          <w:color w:val="000000"/>
          <w:lang w:val="en-US"/>
        </w:rPr>
        <w:t>.</w:t>
      </w:r>
    </w:p>
    <w:p w14:paraId="7D48B57C" w14:textId="77777777" w:rsidR="00CA12B7" w:rsidRPr="002B5BC5" w:rsidRDefault="00CA12B7" w:rsidP="00CA12B7">
      <w:pPr>
        <w:autoSpaceDE w:val="0"/>
        <w:autoSpaceDN w:val="0"/>
        <w:adjustRightInd w:val="0"/>
        <w:jc w:val="both"/>
        <w:rPr>
          <w:rFonts w:ascii="Arial" w:hAnsi="Arial" w:cs="Arial"/>
          <w:color w:val="000000"/>
          <w:lang w:val="en-US"/>
        </w:rPr>
      </w:pPr>
    </w:p>
    <w:p w14:paraId="69675F9D" w14:textId="5DD12113" w:rsidR="00CA12B7" w:rsidRPr="00CB3788" w:rsidRDefault="00CB3788" w:rsidP="00CA12B7">
      <w:pPr>
        <w:autoSpaceDE w:val="0"/>
        <w:autoSpaceDN w:val="0"/>
        <w:adjustRightInd w:val="0"/>
        <w:jc w:val="both"/>
        <w:rPr>
          <w:rFonts w:ascii="Arial" w:hAnsi="Arial" w:cs="Arial"/>
          <w:b/>
          <w:bCs/>
          <w:color w:val="000000"/>
          <w:lang w:val="en-US"/>
        </w:rPr>
      </w:pPr>
      <w:r w:rsidRPr="00CB3788">
        <w:rPr>
          <w:rFonts w:ascii="Arial" w:hAnsi="Arial" w:cs="Arial"/>
          <w:b/>
          <w:bCs/>
          <w:color w:val="000000"/>
          <w:lang w:val="en-US"/>
        </w:rPr>
        <w:t>About</w:t>
      </w:r>
      <w:r w:rsidR="00CA12B7" w:rsidRPr="00CB3788">
        <w:rPr>
          <w:rFonts w:ascii="Arial" w:hAnsi="Arial" w:cs="Arial"/>
          <w:b/>
          <w:bCs/>
          <w:color w:val="000000"/>
          <w:lang w:val="en-US"/>
        </w:rPr>
        <w:t xml:space="preserve"> Eventim Live</w:t>
      </w:r>
    </w:p>
    <w:p w14:paraId="7A03225A" w14:textId="60DA89C2" w:rsidR="003230D9" w:rsidRPr="00CB3788" w:rsidRDefault="00CB3788" w:rsidP="00CA12B7">
      <w:pPr>
        <w:autoSpaceDE w:val="0"/>
        <w:autoSpaceDN w:val="0"/>
        <w:adjustRightInd w:val="0"/>
        <w:jc w:val="both"/>
        <w:rPr>
          <w:rFonts w:ascii="Arial" w:hAnsi="Arial" w:cs="Arial"/>
          <w:color w:val="000000"/>
          <w:lang w:val="en-US"/>
        </w:rPr>
      </w:pPr>
      <w:r w:rsidRPr="00CB3788">
        <w:rPr>
          <w:rFonts w:ascii="Arial" w:hAnsi="Arial" w:cs="Arial"/>
          <w:color w:val="000000"/>
          <w:lang w:val="en-US"/>
        </w:rPr>
        <w:t>EVENTIM LIVE is the promoter group of CTS EVENTIM. With a network of 39 promoters worldwide, EVENTIM LIVE is uniquely positioned to offer a wide range of live entertainment experiences tailored to diverse audiences. From large-scale world tours and intimate local concerts to iconic festivals, EVENTIM LIVE ensures that fans have access to the most exciting events across a variety of genres and locations. In addition, EVENTIM LIVE is exceptionally well positioned in the rapidly growing field of touring exhibitions, making a significant contribution to cultural exchange within this expanding sector.</w:t>
      </w:r>
    </w:p>
    <w:p w14:paraId="6FF7AE68" w14:textId="77777777" w:rsidR="00CB3788" w:rsidRPr="00CB3788" w:rsidRDefault="00CB3788" w:rsidP="00CA12B7">
      <w:pPr>
        <w:autoSpaceDE w:val="0"/>
        <w:autoSpaceDN w:val="0"/>
        <w:adjustRightInd w:val="0"/>
        <w:jc w:val="both"/>
        <w:rPr>
          <w:rFonts w:ascii="Arial" w:hAnsi="Arial" w:cs="Arial"/>
          <w:color w:val="000000"/>
          <w:lang w:val="en-US"/>
        </w:rPr>
      </w:pPr>
    </w:p>
    <w:p w14:paraId="39960AA7" w14:textId="4092FF91" w:rsidR="003230D9" w:rsidRPr="00F53286" w:rsidRDefault="00E93FC1" w:rsidP="003230D9">
      <w:pPr>
        <w:autoSpaceDE w:val="0"/>
        <w:autoSpaceDN w:val="0"/>
        <w:adjustRightInd w:val="0"/>
        <w:jc w:val="both"/>
        <w:rPr>
          <w:rFonts w:ascii="Arial" w:hAnsi="Arial" w:cs="Arial"/>
          <w:b/>
          <w:bCs/>
          <w:color w:val="000000"/>
          <w:lang w:val="en-US"/>
        </w:rPr>
      </w:pPr>
      <w:r>
        <w:rPr>
          <w:rFonts w:ascii="Arial" w:hAnsi="Arial" w:cs="Arial"/>
          <w:b/>
          <w:bCs/>
          <w:color w:val="000000"/>
          <w:lang w:val="en-US"/>
        </w:rPr>
        <w:t xml:space="preserve">About </w:t>
      </w:r>
      <w:r w:rsidR="003230D9" w:rsidRPr="00F53286">
        <w:rPr>
          <w:rFonts w:ascii="Arial" w:hAnsi="Arial" w:cs="Arial"/>
          <w:b/>
          <w:bCs/>
          <w:color w:val="000000"/>
          <w:lang w:val="en-US"/>
        </w:rPr>
        <w:t xml:space="preserve">Semmel </w:t>
      </w:r>
      <w:r w:rsidR="00191D9D" w:rsidRPr="00F53286">
        <w:rPr>
          <w:rFonts w:ascii="Arial" w:hAnsi="Arial" w:cs="Arial"/>
          <w:b/>
          <w:bCs/>
          <w:color w:val="000000"/>
          <w:lang w:val="en-US"/>
        </w:rPr>
        <w:t>Concerts / Semmel Exhibition</w:t>
      </w:r>
      <w:r w:rsidR="003230D9" w:rsidRPr="00F53286">
        <w:rPr>
          <w:rFonts w:ascii="Arial" w:hAnsi="Arial" w:cs="Arial"/>
          <w:b/>
          <w:bCs/>
          <w:color w:val="000000"/>
          <w:lang w:val="en-US"/>
        </w:rPr>
        <w:t>:</w:t>
      </w:r>
    </w:p>
    <w:p w14:paraId="10A45B17" w14:textId="5F5D7F67" w:rsidR="00CB3788" w:rsidRPr="00CB3788" w:rsidRDefault="00CB3788" w:rsidP="00CB3788">
      <w:pPr>
        <w:autoSpaceDE w:val="0"/>
        <w:autoSpaceDN w:val="0"/>
        <w:adjustRightInd w:val="0"/>
        <w:jc w:val="both"/>
        <w:rPr>
          <w:rFonts w:ascii="Arial" w:hAnsi="Arial" w:cs="Arial"/>
          <w:color w:val="000000"/>
          <w:lang w:val="en-US"/>
        </w:rPr>
      </w:pPr>
      <w:r w:rsidRPr="00CB3788">
        <w:rPr>
          <w:rFonts w:ascii="Arial" w:hAnsi="Arial" w:cs="Arial"/>
          <w:color w:val="000000"/>
          <w:lang w:val="en-US"/>
        </w:rPr>
        <w:t>Semmel Concerts Entertainment GmbH is one of Europe’s leading promoters and has ranked among the global Top 10 promoters in the official POLLSTAR rankings for many years. Alongside the Semmel Concerts division, Semmel Exhibitions and Semmel Artists &amp; Events complete the company structure.</w:t>
      </w:r>
    </w:p>
    <w:p w14:paraId="229A62DD" w14:textId="56B717C1" w:rsidR="00CB3788" w:rsidRPr="00CB3788" w:rsidRDefault="00CB3788" w:rsidP="00CB3788">
      <w:pPr>
        <w:autoSpaceDE w:val="0"/>
        <w:autoSpaceDN w:val="0"/>
        <w:adjustRightInd w:val="0"/>
        <w:jc w:val="both"/>
        <w:rPr>
          <w:rFonts w:ascii="Arial" w:hAnsi="Arial" w:cs="Arial"/>
          <w:color w:val="000000"/>
          <w:lang w:val="en-US"/>
        </w:rPr>
      </w:pPr>
      <w:r w:rsidRPr="00CB3788">
        <w:rPr>
          <w:rFonts w:ascii="Arial" w:hAnsi="Arial" w:cs="Arial"/>
          <w:color w:val="000000"/>
          <w:lang w:val="en-US"/>
        </w:rPr>
        <w:t xml:space="preserve">Semmel Exhibitions produces experiences that travel to venues around the world and presents exhibitions at its own locations in Germany, Austria and German-speaking Switzerland. The current portfolio of Semmel Exhibitions includes the productions </w:t>
      </w:r>
      <w:r w:rsidRPr="00CB3788">
        <w:rPr>
          <w:rFonts w:ascii="Arial" w:hAnsi="Arial" w:cs="Arial"/>
          <w:i/>
          <w:iCs/>
          <w:color w:val="000000"/>
          <w:lang w:val="en-US"/>
        </w:rPr>
        <w:t>Tutankhamun: His Tomb and His Treasures</w:t>
      </w:r>
      <w:r w:rsidRPr="00CB3788">
        <w:rPr>
          <w:rFonts w:ascii="Arial" w:hAnsi="Arial" w:cs="Arial"/>
          <w:color w:val="000000"/>
          <w:lang w:val="en-US"/>
        </w:rPr>
        <w:t xml:space="preserve">, </w:t>
      </w:r>
      <w:r w:rsidRPr="00CB3788">
        <w:rPr>
          <w:rFonts w:ascii="Arial" w:hAnsi="Arial" w:cs="Arial"/>
          <w:i/>
          <w:iCs/>
          <w:color w:val="000000"/>
          <w:lang w:val="en-US"/>
        </w:rPr>
        <w:t>MARVEL: Universe of Super Heroes</w:t>
      </w:r>
      <w:r w:rsidRPr="00CB3788">
        <w:rPr>
          <w:rFonts w:ascii="Arial" w:hAnsi="Arial" w:cs="Arial"/>
          <w:color w:val="000000"/>
          <w:lang w:val="en-US"/>
        </w:rPr>
        <w:t xml:space="preserve">, </w:t>
      </w:r>
      <w:r w:rsidRPr="00CB3788">
        <w:rPr>
          <w:rFonts w:ascii="Arial" w:hAnsi="Arial" w:cs="Arial"/>
          <w:i/>
          <w:iCs/>
          <w:color w:val="000000"/>
          <w:lang w:val="en-US"/>
        </w:rPr>
        <w:t>Spider-Man: Beyond Amazing – The Exhibition</w:t>
      </w:r>
      <w:r w:rsidRPr="00CB3788">
        <w:rPr>
          <w:rFonts w:ascii="Arial" w:hAnsi="Arial" w:cs="Arial"/>
          <w:color w:val="000000"/>
          <w:lang w:val="en-US"/>
        </w:rPr>
        <w:t xml:space="preserve"> and, most recently, </w:t>
      </w:r>
      <w:r w:rsidRPr="00CB3788">
        <w:rPr>
          <w:rFonts w:ascii="Arial" w:hAnsi="Arial" w:cs="Arial"/>
          <w:i/>
          <w:iCs/>
          <w:color w:val="000000"/>
          <w:lang w:val="en-US"/>
        </w:rPr>
        <w:t>Disney100: The Exhibition</w:t>
      </w:r>
      <w:r w:rsidRPr="00CB3788">
        <w:rPr>
          <w:rFonts w:ascii="Arial" w:hAnsi="Arial" w:cs="Arial"/>
          <w:color w:val="000000"/>
          <w:lang w:val="en-US"/>
        </w:rPr>
        <w:t xml:space="preserve">. Together, these have captivated more than nine million people worldwide and form a strong </w:t>
      </w:r>
      <w:r w:rsidRPr="00CB3788">
        <w:rPr>
          <w:rFonts w:ascii="Arial" w:hAnsi="Arial" w:cs="Arial"/>
          <w:color w:val="000000"/>
          <w:lang w:val="en-US"/>
        </w:rPr>
        <w:lastRenderedPageBreak/>
        <w:t>international network of museums, science centres, cultural institutions and the creative industries.</w:t>
      </w:r>
      <w:r>
        <w:rPr>
          <w:rFonts w:ascii="Arial" w:hAnsi="Arial" w:cs="Arial"/>
          <w:color w:val="000000"/>
          <w:lang w:val="en-US"/>
        </w:rPr>
        <w:t xml:space="preserve"> </w:t>
      </w:r>
      <w:r w:rsidRPr="00CB3788">
        <w:rPr>
          <w:rFonts w:ascii="Arial" w:hAnsi="Arial" w:cs="Arial"/>
          <w:color w:val="000000"/>
          <w:lang w:val="en-US"/>
        </w:rPr>
        <w:t>Further information can be found at semmel.de.</w:t>
      </w:r>
    </w:p>
    <w:p w14:paraId="17D740CE" w14:textId="77777777" w:rsidR="00CB3788" w:rsidRPr="00CB3788" w:rsidRDefault="00CB3788" w:rsidP="00191D9D">
      <w:pPr>
        <w:autoSpaceDE w:val="0"/>
        <w:autoSpaceDN w:val="0"/>
        <w:adjustRightInd w:val="0"/>
        <w:jc w:val="both"/>
        <w:rPr>
          <w:rFonts w:ascii="Arial" w:hAnsi="Arial" w:cs="Arial"/>
          <w:b/>
          <w:bCs/>
          <w:color w:val="000000"/>
          <w:lang w:val="en-US"/>
        </w:rPr>
      </w:pPr>
    </w:p>
    <w:p w14:paraId="158C519C" w14:textId="1FA65D5D" w:rsidR="00191D9D" w:rsidRPr="00CB3788" w:rsidRDefault="00CB3788" w:rsidP="00191D9D">
      <w:pPr>
        <w:autoSpaceDE w:val="0"/>
        <w:autoSpaceDN w:val="0"/>
        <w:adjustRightInd w:val="0"/>
        <w:jc w:val="both"/>
        <w:rPr>
          <w:rFonts w:ascii="Arial" w:hAnsi="Arial" w:cs="Arial"/>
          <w:b/>
          <w:bCs/>
          <w:color w:val="000000"/>
          <w:lang w:val="en-US"/>
        </w:rPr>
      </w:pPr>
      <w:r w:rsidRPr="00CB3788">
        <w:rPr>
          <w:rFonts w:ascii="Arial" w:hAnsi="Arial" w:cs="Arial"/>
          <w:b/>
          <w:bCs/>
          <w:color w:val="000000"/>
          <w:lang w:val="en-US"/>
        </w:rPr>
        <w:t>About</w:t>
      </w:r>
      <w:r w:rsidR="00191D9D" w:rsidRPr="00CB3788">
        <w:rPr>
          <w:rFonts w:ascii="Arial" w:hAnsi="Arial" w:cs="Arial"/>
          <w:b/>
          <w:bCs/>
          <w:color w:val="000000"/>
          <w:lang w:val="en-US"/>
        </w:rPr>
        <w:t xml:space="preserve"> COFO ENTERTAINMENT, Passau</w:t>
      </w:r>
    </w:p>
    <w:p w14:paraId="2C3A5810" w14:textId="0F3F997A" w:rsidR="00322202" w:rsidRPr="008B30F3" w:rsidRDefault="00CB3788" w:rsidP="00CA12B7">
      <w:pPr>
        <w:jc w:val="both"/>
        <w:rPr>
          <w:rFonts w:ascii="Arial" w:hAnsi="Arial" w:cs="Arial"/>
          <w:color w:val="000000"/>
        </w:rPr>
      </w:pPr>
      <w:r w:rsidRPr="00CB3788">
        <w:rPr>
          <w:rFonts w:ascii="Arial" w:hAnsi="Arial" w:cs="Arial"/>
          <w:color w:val="000000"/>
          <w:lang w:val="en-US"/>
        </w:rPr>
        <w:t>With over half a century of expertise in the live entertainment sector, COFO Entertainment has established itself as one of the leading promoters in the German-speaking region.</w:t>
      </w:r>
      <w:r>
        <w:rPr>
          <w:rFonts w:ascii="Arial" w:hAnsi="Arial" w:cs="Arial"/>
          <w:color w:val="000000"/>
          <w:lang w:val="en-US"/>
        </w:rPr>
        <w:t xml:space="preserve"> </w:t>
      </w:r>
      <w:r w:rsidRPr="00CB3788">
        <w:rPr>
          <w:rFonts w:ascii="Arial" w:hAnsi="Arial" w:cs="Arial"/>
          <w:color w:val="000000"/>
          <w:lang w:val="en-US"/>
        </w:rPr>
        <w:t xml:space="preserve">Since 2013, the company has expanded its portfolio to include high-profile touring exhibitions, such as </w:t>
      </w:r>
      <w:r w:rsidRPr="00CB3788">
        <w:rPr>
          <w:rFonts w:ascii="Arial" w:hAnsi="Arial" w:cs="Arial"/>
          <w:i/>
          <w:iCs/>
          <w:color w:val="000000"/>
          <w:lang w:val="en-US"/>
        </w:rPr>
        <w:t>Tutankhamun – His Tomb and Treasures</w:t>
      </w:r>
      <w:r w:rsidRPr="00CB3788">
        <w:rPr>
          <w:rFonts w:ascii="Arial" w:hAnsi="Arial" w:cs="Arial"/>
          <w:color w:val="000000"/>
          <w:lang w:val="en-US"/>
        </w:rPr>
        <w:t xml:space="preserve"> and </w:t>
      </w:r>
      <w:r w:rsidRPr="00CB3788">
        <w:rPr>
          <w:rFonts w:ascii="Arial" w:hAnsi="Arial" w:cs="Arial"/>
          <w:i/>
          <w:iCs/>
          <w:color w:val="000000"/>
          <w:lang w:val="en-US"/>
        </w:rPr>
        <w:t>Body Worlds</w:t>
      </w:r>
      <w:r w:rsidRPr="00CB3788">
        <w:rPr>
          <w:rFonts w:ascii="Arial" w:hAnsi="Arial" w:cs="Arial"/>
          <w:color w:val="000000"/>
          <w:lang w:val="en-US"/>
        </w:rPr>
        <w:t xml:space="preserve">, as well as immersive experiences like </w:t>
      </w:r>
      <w:r w:rsidRPr="00CB3788">
        <w:rPr>
          <w:rFonts w:ascii="Arial" w:hAnsi="Arial" w:cs="Arial"/>
          <w:i/>
          <w:iCs/>
          <w:color w:val="000000"/>
          <w:lang w:val="en-US"/>
        </w:rPr>
        <w:t>Van Gogh – The Immersive Experience</w:t>
      </w:r>
      <w:r w:rsidRPr="00CB3788">
        <w:rPr>
          <w:rFonts w:ascii="Arial" w:hAnsi="Arial" w:cs="Arial"/>
          <w:color w:val="000000"/>
          <w:lang w:val="en-US"/>
        </w:rPr>
        <w:t xml:space="preserve"> and </w:t>
      </w:r>
      <w:r w:rsidRPr="00CB3788">
        <w:rPr>
          <w:rFonts w:ascii="Arial" w:hAnsi="Arial" w:cs="Arial"/>
          <w:i/>
          <w:iCs/>
          <w:color w:val="000000"/>
          <w:lang w:val="en-US"/>
        </w:rPr>
        <w:t>Titanic: An Immersive Journey</w:t>
      </w:r>
      <w:r w:rsidRPr="00CB3788">
        <w:rPr>
          <w:rFonts w:ascii="Arial" w:hAnsi="Arial" w:cs="Arial"/>
          <w:color w:val="000000"/>
          <w:lang w:val="en-US"/>
        </w:rPr>
        <w:t xml:space="preserve">. A particular highlight are the exhibitions produced by company CEO Oliver Forster, featuring the street art superstar, </w:t>
      </w:r>
      <w:r w:rsidRPr="00CB3788">
        <w:rPr>
          <w:rFonts w:ascii="Arial" w:hAnsi="Arial" w:cs="Arial"/>
          <w:i/>
          <w:iCs/>
          <w:color w:val="000000"/>
          <w:lang w:val="en-US"/>
        </w:rPr>
        <w:t>The Mystery of Banksy – A Genius Mind</w:t>
      </w:r>
      <w:r w:rsidRPr="00CB3788">
        <w:rPr>
          <w:rFonts w:ascii="Arial" w:hAnsi="Arial" w:cs="Arial"/>
          <w:color w:val="000000"/>
          <w:lang w:val="en-US"/>
        </w:rPr>
        <w:t xml:space="preserve"> and </w:t>
      </w:r>
      <w:r w:rsidRPr="00CB3788">
        <w:rPr>
          <w:rFonts w:ascii="Arial" w:hAnsi="Arial" w:cs="Arial"/>
          <w:i/>
          <w:iCs/>
          <w:color w:val="000000"/>
          <w:lang w:val="en-US"/>
        </w:rPr>
        <w:t>House of Banksy – An Unauthorized Exhibition</w:t>
      </w:r>
      <w:r w:rsidRPr="00CB3788">
        <w:rPr>
          <w:rFonts w:ascii="Arial" w:hAnsi="Arial" w:cs="Arial"/>
          <w:color w:val="000000"/>
          <w:lang w:val="en-US"/>
        </w:rPr>
        <w:t>.</w:t>
      </w:r>
      <w:r>
        <w:rPr>
          <w:rFonts w:ascii="Arial" w:hAnsi="Arial" w:cs="Arial"/>
          <w:color w:val="000000"/>
          <w:lang w:val="en-US"/>
        </w:rPr>
        <w:t xml:space="preserve"> </w:t>
      </w:r>
      <w:r w:rsidRPr="00CB3788">
        <w:rPr>
          <w:rFonts w:ascii="Arial" w:hAnsi="Arial" w:cs="Arial"/>
          <w:color w:val="000000"/>
          <w:lang w:val="en-US"/>
        </w:rPr>
        <w:t>To date, COFO has realised around 80 exhibition projects both domestically and internationally, captivating millions of visitors. The company stands for innovation, diversity and quality in live entertainment and exhibitions, always with the aim of creating unique and unforgettable experiences.</w:t>
      </w:r>
      <w:r>
        <w:rPr>
          <w:rFonts w:ascii="Arial" w:hAnsi="Arial" w:cs="Arial"/>
          <w:color w:val="000000"/>
          <w:lang w:val="en-US"/>
        </w:rPr>
        <w:t xml:space="preserve"> </w:t>
      </w:r>
      <w:r w:rsidRPr="00F53286">
        <w:rPr>
          <w:rFonts w:ascii="Arial" w:hAnsi="Arial" w:cs="Arial"/>
          <w:color w:val="000000"/>
        </w:rPr>
        <w:t>Further information is available at www.cofo.de.</w:t>
      </w:r>
    </w:p>
    <w:p w14:paraId="53971432" w14:textId="77777777" w:rsidR="00CA12B7" w:rsidRPr="00F53286" w:rsidRDefault="00CA12B7" w:rsidP="00CA12B7">
      <w:pPr>
        <w:jc w:val="both"/>
        <w:rPr>
          <w:rFonts w:ascii="Arial" w:eastAsia="Roboto" w:hAnsi="Arial" w:cs="Arial"/>
          <w:b/>
          <w:color w:val="000000"/>
          <w:u w:val="single"/>
        </w:rPr>
      </w:pPr>
    </w:p>
    <w:p w14:paraId="65EEA212" w14:textId="77777777" w:rsidR="00CA12B7" w:rsidRPr="00F001E9" w:rsidRDefault="00CA12B7" w:rsidP="00CA12B7">
      <w:pPr>
        <w:jc w:val="both"/>
        <w:rPr>
          <w:rFonts w:ascii="Arial" w:eastAsia="Roboto" w:hAnsi="Arial" w:cs="Arial"/>
          <w:b/>
          <w:color w:val="000000"/>
          <w:sz w:val="20"/>
          <w:szCs w:val="20"/>
          <w:u w:val="single"/>
        </w:rPr>
      </w:pPr>
      <w:r w:rsidRPr="00F001E9">
        <w:rPr>
          <w:rFonts w:ascii="Arial" w:eastAsia="Roboto" w:hAnsi="Arial" w:cs="Arial"/>
          <w:b/>
          <w:color w:val="000000"/>
          <w:sz w:val="20"/>
          <w:szCs w:val="20"/>
          <w:u w:val="single"/>
        </w:rPr>
        <w:t>Für Presseanfragen über Harry Potter: Die Ausstellung in Dresden</w:t>
      </w:r>
    </w:p>
    <w:p w14:paraId="0ECC7990" w14:textId="77777777" w:rsidR="00CA12B7" w:rsidRPr="00F001E9" w:rsidRDefault="00CA12B7" w:rsidP="00CA12B7">
      <w:pPr>
        <w:jc w:val="both"/>
        <w:rPr>
          <w:rFonts w:ascii="Arial" w:eastAsia="Roboto" w:hAnsi="Arial" w:cs="Arial"/>
          <w:b/>
          <w:color w:val="000000"/>
          <w:sz w:val="22"/>
          <w:szCs w:val="22"/>
          <w:u w:val="single"/>
        </w:rPr>
      </w:pPr>
    </w:p>
    <w:p w14:paraId="556047CD" w14:textId="77777777" w:rsidR="00CA12B7" w:rsidRPr="00CA12B7" w:rsidRDefault="00CA12B7" w:rsidP="00CA12B7">
      <w:pPr>
        <w:rPr>
          <w:rFonts w:ascii="Arial" w:eastAsia="Roboto" w:hAnsi="Arial" w:cs="Arial"/>
          <w:sz w:val="20"/>
          <w:szCs w:val="20"/>
          <w:lang w:val="en-US"/>
        </w:rPr>
      </w:pPr>
      <w:r w:rsidRPr="00CA12B7">
        <w:rPr>
          <w:rFonts w:ascii="Arial" w:eastAsia="Roboto" w:hAnsi="Arial" w:cs="Arial"/>
          <w:b/>
          <w:sz w:val="20"/>
          <w:szCs w:val="20"/>
          <w:lang w:val="en-US"/>
        </w:rPr>
        <w:t>Semmel Concerts Entertainment GmbH</w:t>
      </w:r>
      <w:r w:rsidRPr="00CA12B7">
        <w:rPr>
          <w:rFonts w:ascii="Arial" w:eastAsia="Roboto" w:hAnsi="Arial" w:cs="Arial"/>
          <w:sz w:val="20"/>
          <w:szCs w:val="20"/>
          <w:lang w:val="en-US"/>
        </w:rPr>
        <w:br/>
        <w:t>Karolina Kiefer</w:t>
      </w:r>
      <w:r w:rsidRPr="00CA12B7">
        <w:rPr>
          <w:rFonts w:ascii="Arial" w:eastAsia="Roboto" w:hAnsi="Arial" w:cs="Arial"/>
          <w:sz w:val="20"/>
          <w:szCs w:val="20"/>
          <w:lang w:val="en-US"/>
        </w:rPr>
        <w:br/>
        <w:t>Head of Media Relations</w:t>
      </w:r>
      <w:r w:rsidRPr="00CA12B7">
        <w:rPr>
          <w:rFonts w:ascii="Arial" w:eastAsia="Roboto" w:hAnsi="Arial" w:cs="Arial"/>
          <w:sz w:val="20"/>
          <w:szCs w:val="20"/>
          <w:lang w:val="en-US"/>
        </w:rPr>
        <w:br/>
        <w:t>Office:   +49 621 33935712</w:t>
      </w:r>
      <w:r w:rsidRPr="00CA12B7">
        <w:rPr>
          <w:rFonts w:ascii="Arial" w:eastAsia="Roboto" w:hAnsi="Arial" w:cs="Arial"/>
          <w:sz w:val="20"/>
          <w:szCs w:val="20"/>
          <w:lang w:val="en-US"/>
        </w:rPr>
        <w:br/>
        <w:t>Mobile:  +49 178 2099138</w:t>
      </w:r>
      <w:r w:rsidRPr="00CA12B7">
        <w:rPr>
          <w:rFonts w:ascii="Arial" w:eastAsia="Roboto" w:hAnsi="Arial" w:cs="Arial"/>
          <w:sz w:val="20"/>
          <w:szCs w:val="20"/>
          <w:lang w:val="en-US"/>
        </w:rPr>
        <w:br/>
      </w:r>
      <w:hyperlink r:id="rId21" w:history="1">
        <w:r w:rsidRPr="00CA12B7">
          <w:rPr>
            <w:rStyle w:val="Hyperlink"/>
            <w:rFonts w:ascii="Arial" w:eastAsia="Roboto" w:hAnsi="Arial" w:cs="Arial"/>
            <w:sz w:val="20"/>
            <w:szCs w:val="20"/>
            <w:lang w:val="en-US"/>
          </w:rPr>
          <w:t>Kiefer.karolina@semmel.de</w:t>
        </w:r>
      </w:hyperlink>
    </w:p>
    <w:p w14:paraId="69AF700B" w14:textId="77777777" w:rsidR="00CA12B7" w:rsidRPr="00CA12B7" w:rsidRDefault="00CA12B7" w:rsidP="00CA12B7">
      <w:pPr>
        <w:jc w:val="both"/>
        <w:rPr>
          <w:rFonts w:ascii="Arial" w:eastAsia="Roboto" w:hAnsi="Arial" w:cs="Arial"/>
          <w:b/>
          <w:color w:val="000000"/>
          <w:u w:val="single"/>
          <w:lang w:val="en-US"/>
        </w:rPr>
      </w:pPr>
    </w:p>
    <w:p w14:paraId="0A6A3768" w14:textId="77777777" w:rsidR="00CA12B7" w:rsidRPr="00CA12B7" w:rsidRDefault="00CA12B7" w:rsidP="00CA12B7">
      <w:pPr>
        <w:jc w:val="both"/>
        <w:rPr>
          <w:rFonts w:ascii="Arial" w:eastAsia="Roboto" w:hAnsi="Arial" w:cs="Arial"/>
          <w:b/>
          <w:u w:val="single"/>
          <w:lang w:val="en-US"/>
        </w:rPr>
      </w:pPr>
      <w:bookmarkStart w:id="0" w:name="_heading=h.3z7qsyjn18da" w:colFirst="0" w:colLast="0"/>
      <w:bookmarkEnd w:id="0"/>
    </w:p>
    <w:p w14:paraId="27DC495B" w14:textId="77777777" w:rsidR="00CA12B7" w:rsidRPr="00F001E9" w:rsidRDefault="00CA12B7" w:rsidP="00CA12B7">
      <w:pPr>
        <w:spacing w:line="288" w:lineRule="auto"/>
        <w:rPr>
          <w:rFonts w:ascii="Arial" w:hAnsi="Arial" w:cs="Arial"/>
          <w:sz w:val="20"/>
          <w:szCs w:val="20"/>
          <w:lang w:val="en-US"/>
        </w:rPr>
      </w:pPr>
      <w:r w:rsidRPr="00F001E9">
        <w:rPr>
          <w:rFonts w:ascii="Arial" w:hAnsi="Arial" w:cs="Arial"/>
          <w:b/>
          <w:bCs/>
          <w:sz w:val="20"/>
          <w:szCs w:val="20"/>
          <w:lang w:val="en-US"/>
        </w:rPr>
        <w:t>IMAGINE</w:t>
      </w:r>
    </w:p>
    <w:p w14:paraId="48F6E0DB" w14:textId="77777777" w:rsidR="00CA12B7" w:rsidRPr="00F001E9" w:rsidRDefault="00CA12B7" w:rsidP="00CA12B7">
      <w:pPr>
        <w:spacing w:line="288" w:lineRule="auto"/>
        <w:rPr>
          <w:rFonts w:ascii="Arial" w:hAnsi="Arial" w:cs="Arial"/>
          <w:sz w:val="20"/>
          <w:szCs w:val="20"/>
          <w:lang w:val="en-US"/>
        </w:rPr>
      </w:pPr>
      <w:r w:rsidRPr="00F001E9">
        <w:rPr>
          <w:rFonts w:ascii="Arial" w:hAnsi="Arial" w:cs="Arial"/>
          <w:b/>
          <w:bCs/>
          <w:sz w:val="20"/>
          <w:szCs w:val="20"/>
          <w:lang w:val="en-US"/>
        </w:rPr>
        <w:t>Joanna Wilbee-Amis</w:t>
      </w:r>
    </w:p>
    <w:p w14:paraId="421CFF42" w14:textId="77777777" w:rsidR="00CA12B7" w:rsidRPr="00F001E9" w:rsidRDefault="00CA12B7" w:rsidP="00CA12B7">
      <w:pPr>
        <w:spacing w:line="288" w:lineRule="auto"/>
        <w:rPr>
          <w:rFonts w:ascii="Arial" w:hAnsi="Arial" w:cs="Arial"/>
          <w:sz w:val="20"/>
          <w:szCs w:val="20"/>
          <w:lang w:val="en-US"/>
        </w:rPr>
      </w:pPr>
      <w:hyperlink r:id="rId22" w:history="1">
        <w:r w:rsidRPr="00F001E9">
          <w:rPr>
            <w:rStyle w:val="Hyperlink"/>
            <w:rFonts w:ascii="Arial" w:hAnsi="Arial" w:cs="Arial"/>
            <w:sz w:val="20"/>
            <w:szCs w:val="20"/>
            <w:lang w:val="en-US"/>
          </w:rPr>
          <w:t>jwilbee-amis@theimagineteam.com</w:t>
        </w:r>
      </w:hyperlink>
      <w:r w:rsidRPr="00F001E9">
        <w:rPr>
          <w:rFonts w:ascii="Arial" w:hAnsi="Arial" w:cs="Arial"/>
          <w:b/>
          <w:bCs/>
          <w:sz w:val="20"/>
          <w:szCs w:val="20"/>
          <w:lang w:val="en-US"/>
        </w:rPr>
        <w:t> </w:t>
      </w:r>
    </w:p>
    <w:p w14:paraId="6D796EAD" w14:textId="77777777" w:rsidR="00CA12B7" w:rsidRPr="00F001E9" w:rsidRDefault="00CA12B7" w:rsidP="00CA12B7">
      <w:pPr>
        <w:spacing w:line="288" w:lineRule="auto"/>
        <w:rPr>
          <w:rFonts w:ascii="Arial" w:hAnsi="Arial" w:cs="Arial"/>
          <w:sz w:val="20"/>
          <w:szCs w:val="20"/>
          <w:lang w:val="en-US"/>
        </w:rPr>
      </w:pPr>
      <w:hyperlink r:id="rId23" w:history="1">
        <w:r w:rsidRPr="00F001E9">
          <w:rPr>
            <w:rStyle w:val="Hyperlink"/>
            <w:rFonts w:ascii="Arial" w:hAnsi="Arial" w:cs="Arial"/>
            <w:sz w:val="20"/>
            <w:szCs w:val="20"/>
            <w:lang w:val="en-US"/>
          </w:rPr>
          <w:t>press@harrypotterexhibition.com</w:t>
        </w:r>
      </w:hyperlink>
      <w:r w:rsidRPr="00F001E9">
        <w:rPr>
          <w:rFonts w:ascii="Arial" w:hAnsi="Arial" w:cs="Arial"/>
          <w:sz w:val="20"/>
          <w:szCs w:val="20"/>
          <w:lang w:val="en-US"/>
        </w:rPr>
        <w:t> </w:t>
      </w:r>
    </w:p>
    <w:p w14:paraId="6697CBAC" w14:textId="77777777" w:rsidR="00CA12B7" w:rsidRPr="00F001E9" w:rsidRDefault="00CA12B7" w:rsidP="00CA12B7">
      <w:pPr>
        <w:spacing w:line="288" w:lineRule="auto"/>
        <w:rPr>
          <w:rFonts w:ascii="Arial" w:hAnsi="Arial" w:cs="Arial"/>
          <w:sz w:val="20"/>
          <w:szCs w:val="20"/>
          <w:lang w:val="en-US"/>
        </w:rPr>
      </w:pPr>
    </w:p>
    <w:p w14:paraId="686D63D1" w14:textId="77777777" w:rsidR="00CA12B7" w:rsidRPr="00F001E9" w:rsidRDefault="00CA12B7" w:rsidP="00CA12B7">
      <w:pPr>
        <w:spacing w:line="288" w:lineRule="auto"/>
        <w:rPr>
          <w:rFonts w:ascii="Arial" w:hAnsi="Arial" w:cs="Arial"/>
          <w:sz w:val="20"/>
          <w:szCs w:val="20"/>
          <w:lang w:val="en-US"/>
        </w:rPr>
      </w:pPr>
      <w:r w:rsidRPr="00F001E9">
        <w:rPr>
          <w:rFonts w:ascii="Arial" w:hAnsi="Arial" w:cs="Arial"/>
          <w:b/>
          <w:bCs/>
          <w:sz w:val="20"/>
          <w:szCs w:val="20"/>
          <w:lang w:val="en-US"/>
        </w:rPr>
        <w:t>WARNER BROS. DISCOVERY</w:t>
      </w:r>
    </w:p>
    <w:p w14:paraId="479B3D11" w14:textId="77777777" w:rsidR="00CA12B7" w:rsidRPr="00F001E9" w:rsidRDefault="00CA12B7" w:rsidP="00CA12B7">
      <w:pPr>
        <w:spacing w:line="288" w:lineRule="auto"/>
        <w:rPr>
          <w:rFonts w:ascii="Arial" w:hAnsi="Arial" w:cs="Arial"/>
          <w:sz w:val="20"/>
          <w:szCs w:val="20"/>
          <w:lang w:val="en-US"/>
        </w:rPr>
      </w:pPr>
      <w:r w:rsidRPr="00F001E9">
        <w:rPr>
          <w:rFonts w:ascii="Arial" w:hAnsi="Arial" w:cs="Arial"/>
          <w:sz w:val="20"/>
          <w:szCs w:val="20"/>
          <w:lang w:val="en-US"/>
        </w:rPr>
        <w:t>Lindsay Kiesel | Warner Bros. Discovery Global Experiences </w:t>
      </w:r>
    </w:p>
    <w:p w14:paraId="29827D7C" w14:textId="77777777" w:rsidR="00CA12B7" w:rsidRPr="00F001E9" w:rsidRDefault="00CA12B7" w:rsidP="00CA12B7">
      <w:pPr>
        <w:spacing w:line="288" w:lineRule="auto"/>
        <w:rPr>
          <w:rFonts w:ascii="Arial" w:hAnsi="Arial" w:cs="Arial"/>
          <w:sz w:val="20"/>
          <w:szCs w:val="20"/>
          <w:lang w:val="en-US"/>
        </w:rPr>
      </w:pPr>
      <w:hyperlink r:id="rId24" w:history="1">
        <w:r w:rsidRPr="00F001E9">
          <w:rPr>
            <w:rStyle w:val="Hyperlink"/>
            <w:rFonts w:ascii="Arial" w:hAnsi="Arial" w:cs="Arial"/>
            <w:sz w:val="20"/>
            <w:szCs w:val="20"/>
            <w:lang w:val="en-US"/>
          </w:rPr>
          <w:t>lindsay.Kiesel@wbd.com</w:t>
        </w:r>
      </w:hyperlink>
      <w:r w:rsidRPr="00F001E9">
        <w:rPr>
          <w:rFonts w:ascii="Arial" w:hAnsi="Arial" w:cs="Arial"/>
          <w:sz w:val="20"/>
          <w:szCs w:val="20"/>
          <w:lang w:val="en-US"/>
        </w:rPr>
        <w:t> </w:t>
      </w:r>
    </w:p>
    <w:p w14:paraId="0E14BC64" w14:textId="77777777" w:rsidR="00CA12B7" w:rsidRPr="00F001E9" w:rsidRDefault="00CA12B7" w:rsidP="00CA12B7">
      <w:pPr>
        <w:spacing w:line="288" w:lineRule="auto"/>
        <w:rPr>
          <w:rFonts w:ascii="Arial" w:hAnsi="Arial" w:cs="Arial"/>
          <w:sz w:val="20"/>
          <w:szCs w:val="20"/>
          <w:lang w:val="en-US"/>
        </w:rPr>
      </w:pPr>
    </w:p>
    <w:p w14:paraId="4C8C0099" w14:textId="77777777" w:rsidR="00CA12B7" w:rsidRPr="00F001E9" w:rsidRDefault="00CA12B7" w:rsidP="00CA12B7">
      <w:pPr>
        <w:spacing w:line="288" w:lineRule="auto"/>
        <w:rPr>
          <w:rFonts w:ascii="Arial" w:hAnsi="Arial" w:cs="Arial"/>
          <w:sz w:val="20"/>
          <w:szCs w:val="20"/>
          <w:lang w:val="en-US"/>
        </w:rPr>
      </w:pPr>
      <w:r w:rsidRPr="00F001E9">
        <w:rPr>
          <w:rFonts w:ascii="Arial" w:hAnsi="Arial" w:cs="Arial"/>
          <w:b/>
          <w:bCs/>
          <w:sz w:val="20"/>
          <w:szCs w:val="20"/>
          <w:lang w:val="en-US"/>
        </w:rPr>
        <w:t>For business-related inquiries, including hosting the exhibition:</w:t>
      </w:r>
      <w:r w:rsidRPr="00F001E9">
        <w:rPr>
          <w:rFonts w:ascii="Arial" w:hAnsi="Arial" w:cs="Arial"/>
          <w:b/>
          <w:bCs/>
          <w:sz w:val="20"/>
          <w:szCs w:val="20"/>
          <w:lang w:val="en-US"/>
        </w:rPr>
        <w:br/>
      </w:r>
      <w:hyperlink r:id="rId25" w:history="1">
        <w:r w:rsidRPr="00F001E9">
          <w:rPr>
            <w:rStyle w:val="Hyperlink"/>
            <w:rFonts w:ascii="Arial" w:hAnsi="Arial" w:cs="Arial"/>
            <w:sz w:val="20"/>
            <w:szCs w:val="20"/>
            <w:lang w:val="en-US"/>
          </w:rPr>
          <w:t>sales@imagineexhibitions.com</w:t>
        </w:r>
      </w:hyperlink>
    </w:p>
    <w:p w14:paraId="6776488C" w14:textId="31071BF2" w:rsidR="00650548" w:rsidRPr="00CA12B7" w:rsidRDefault="00650548" w:rsidP="00F82912">
      <w:pPr>
        <w:spacing w:line="336" w:lineRule="auto"/>
        <w:jc w:val="center"/>
        <w:rPr>
          <w:rFonts w:ascii="Arial" w:hAnsi="Arial" w:cs="Arial"/>
          <w:color w:val="0070C0"/>
          <w:sz w:val="16"/>
          <w:szCs w:val="16"/>
          <w:lang w:val="en-US"/>
        </w:rPr>
      </w:pPr>
    </w:p>
    <w:sectPr w:rsidR="00650548" w:rsidRPr="00CA12B7" w:rsidSect="008B30F3">
      <w:headerReference w:type="even" r:id="rId26"/>
      <w:footerReference w:type="default" r:id="rId27"/>
      <w:headerReference w:type="first" r:id="rId28"/>
      <w:pgSz w:w="11906" w:h="16838"/>
      <w:pgMar w:top="1418" w:right="1134" w:bottom="1134" w:left="1134" w:header="14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14A7" w14:textId="77777777" w:rsidR="009935F2" w:rsidRDefault="009935F2" w:rsidP="00E017BB">
      <w:r>
        <w:separator/>
      </w:r>
    </w:p>
  </w:endnote>
  <w:endnote w:type="continuationSeparator" w:id="0">
    <w:p w14:paraId="77A19AE4" w14:textId="77777777" w:rsidR="009935F2" w:rsidRDefault="009935F2" w:rsidP="00E0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ADE TOMMY">
    <w:altName w:val="Calibri"/>
    <w:panose1 w:val="020B0604020202020204"/>
    <w:charset w:val="00"/>
    <w:family w:val="modern"/>
    <w:notTrueType/>
    <w:pitch w:val="variable"/>
    <w:sig w:usb0="A000002F" w:usb1="1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1DD4" w14:textId="2A3288A3" w:rsidR="00313964" w:rsidRPr="008B30F3" w:rsidRDefault="00313964" w:rsidP="008B30F3">
    <w:pPr>
      <w:tabs>
        <w:tab w:val="left" w:pos="7410"/>
      </w:tabs>
      <w:spacing w:line="288" w:lineRule="auto"/>
      <w:jc w:val="both"/>
      <w:rPr>
        <w:rFonts w:ascii="MADE TOMMY" w:hAnsi="MADE TOMMY" w:cs="Arial"/>
        <w:b/>
        <w:bCs/>
        <w:noProof/>
        <w:color w:val="C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C0F7" w14:textId="77777777" w:rsidR="009935F2" w:rsidRDefault="009935F2" w:rsidP="00E017BB">
      <w:r>
        <w:separator/>
      </w:r>
    </w:p>
  </w:footnote>
  <w:footnote w:type="continuationSeparator" w:id="0">
    <w:p w14:paraId="0A6E35D1" w14:textId="77777777" w:rsidR="009935F2" w:rsidRDefault="009935F2" w:rsidP="00E01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EEEB" w14:textId="40F088F5" w:rsidR="00E017BB" w:rsidRDefault="009935F2">
    <w:pPr>
      <w:pStyle w:val="Header"/>
    </w:pPr>
    <w:r>
      <w:rPr>
        <w:noProof/>
      </w:rPr>
      <w:pict w14:anchorId="7A586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027" o:spid="_x0000_s1026" type="#_x0000_t75" alt="" style="position:absolute;margin-left:0;margin-top:0;width:595.2pt;height:841.9pt;z-index:-251609088;mso-wrap-edited:f;mso-width-percent:0;mso-height-percent:0;mso-position-horizontal:center;mso-position-horizontal-relative:margin;mso-position-vertical:center;mso-position-vertical-relative:margin;mso-width-percent:0;mso-height-percent:0" o:allowincell="f">
          <v:imagedata r:id="rId1" o:title="SC_Presseinfo_Jul25_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4024" w14:textId="27F1C73A" w:rsidR="00E017BB" w:rsidRDefault="009935F2">
    <w:pPr>
      <w:pStyle w:val="Header"/>
    </w:pPr>
    <w:r>
      <w:rPr>
        <w:noProof/>
      </w:rPr>
      <w:pict w14:anchorId="0580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026" o:spid="_x0000_s1025" type="#_x0000_t75" alt="" style="position:absolute;margin-left:0;margin-top:0;width:595.2pt;height:841.9pt;z-index:-251612160;mso-wrap-edited:f;mso-width-percent:0;mso-height-percent:0;mso-position-horizontal:center;mso-position-horizontal-relative:margin;mso-position-vertical:center;mso-position-vertical-relative:margin;mso-width-percent:0;mso-height-percent:0" o:allowincell="f">
          <v:imagedata r:id="rId1" o:title="SC_Presseinfo_Jul25_Back"/>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09"/>
    <w:rsid w:val="00010424"/>
    <w:rsid w:val="000135F2"/>
    <w:rsid w:val="00013818"/>
    <w:rsid w:val="0002436B"/>
    <w:rsid w:val="00034C59"/>
    <w:rsid w:val="000616DE"/>
    <w:rsid w:val="00090796"/>
    <w:rsid w:val="000B45B1"/>
    <w:rsid w:val="000C50A5"/>
    <w:rsid w:val="000D0E6F"/>
    <w:rsid w:val="000E6FF4"/>
    <w:rsid w:val="00111344"/>
    <w:rsid w:val="00155ACC"/>
    <w:rsid w:val="00171DED"/>
    <w:rsid w:val="001844F9"/>
    <w:rsid w:val="00191D9D"/>
    <w:rsid w:val="0019583B"/>
    <w:rsid w:val="001A1752"/>
    <w:rsid w:val="001C2172"/>
    <w:rsid w:val="0021588A"/>
    <w:rsid w:val="00216F99"/>
    <w:rsid w:val="0023015F"/>
    <w:rsid w:val="002621C5"/>
    <w:rsid w:val="00271B08"/>
    <w:rsid w:val="002754C6"/>
    <w:rsid w:val="002B1155"/>
    <w:rsid w:val="002B5BC5"/>
    <w:rsid w:val="002C6275"/>
    <w:rsid w:val="002D0C20"/>
    <w:rsid w:val="002F1180"/>
    <w:rsid w:val="002F3A63"/>
    <w:rsid w:val="0030201F"/>
    <w:rsid w:val="00310E6F"/>
    <w:rsid w:val="00313964"/>
    <w:rsid w:val="00322202"/>
    <w:rsid w:val="003230D9"/>
    <w:rsid w:val="00325330"/>
    <w:rsid w:val="00327C4A"/>
    <w:rsid w:val="00331D63"/>
    <w:rsid w:val="0034169B"/>
    <w:rsid w:val="003B546A"/>
    <w:rsid w:val="003E0D52"/>
    <w:rsid w:val="003E573C"/>
    <w:rsid w:val="00410DF0"/>
    <w:rsid w:val="00430CA1"/>
    <w:rsid w:val="00443C7A"/>
    <w:rsid w:val="004471DC"/>
    <w:rsid w:val="00473272"/>
    <w:rsid w:val="00475C77"/>
    <w:rsid w:val="00495F1B"/>
    <w:rsid w:val="004A116E"/>
    <w:rsid w:val="004C4F11"/>
    <w:rsid w:val="004F1F94"/>
    <w:rsid w:val="00527AE7"/>
    <w:rsid w:val="00542A49"/>
    <w:rsid w:val="005441B1"/>
    <w:rsid w:val="0059145B"/>
    <w:rsid w:val="005D3FA6"/>
    <w:rsid w:val="006001C6"/>
    <w:rsid w:val="0060399F"/>
    <w:rsid w:val="00650548"/>
    <w:rsid w:val="00671890"/>
    <w:rsid w:val="00696379"/>
    <w:rsid w:val="006B0DF1"/>
    <w:rsid w:val="006B52A1"/>
    <w:rsid w:val="006B574D"/>
    <w:rsid w:val="006D17BA"/>
    <w:rsid w:val="006E212C"/>
    <w:rsid w:val="006E59B0"/>
    <w:rsid w:val="00715158"/>
    <w:rsid w:val="00724284"/>
    <w:rsid w:val="00751BAC"/>
    <w:rsid w:val="00760C2F"/>
    <w:rsid w:val="00762449"/>
    <w:rsid w:val="007D7568"/>
    <w:rsid w:val="007E6B07"/>
    <w:rsid w:val="007F3DB9"/>
    <w:rsid w:val="00802A94"/>
    <w:rsid w:val="0083304A"/>
    <w:rsid w:val="00856DCA"/>
    <w:rsid w:val="00884132"/>
    <w:rsid w:val="0089799D"/>
    <w:rsid w:val="008A0094"/>
    <w:rsid w:val="008B2506"/>
    <w:rsid w:val="008B30F3"/>
    <w:rsid w:val="008B508C"/>
    <w:rsid w:val="008C2250"/>
    <w:rsid w:val="008F4417"/>
    <w:rsid w:val="0090059D"/>
    <w:rsid w:val="00922D76"/>
    <w:rsid w:val="009237C7"/>
    <w:rsid w:val="00961296"/>
    <w:rsid w:val="00972B7E"/>
    <w:rsid w:val="0098054D"/>
    <w:rsid w:val="00982B25"/>
    <w:rsid w:val="009935F2"/>
    <w:rsid w:val="009C05ED"/>
    <w:rsid w:val="009E04DA"/>
    <w:rsid w:val="009E364A"/>
    <w:rsid w:val="009E68D1"/>
    <w:rsid w:val="00A00402"/>
    <w:rsid w:val="00A06AE3"/>
    <w:rsid w:val="00A31198"/>
    <w:rsid w:val="00A60243"/>
    <w:rsid w:val="00AA044E"/>
    <w:rsid w:val="00AC281E"/>
    <w:rsid w:val="00AC7634"/>
    <w:rsid w:val="00AE6012"/>
    <w:rsid w:val="00AF2871"/>
    <w:rsid w:val="00AF4C53"/>
    <w:rsid w:val="00B06E7E"/>
    <w:rsid w:val="00B07267"/>
    <w:rsid w:val="00B24324"/>
    <w:rsid w:val="00B35875"/>
    <w:rsid w:val="00B51A23"/>
    <w:rsid w:val="00B5608A"/>
    <w:rsid w:val="00B619EA"/>
    <w:rsid w:val="00B6656C"/>
    <w:rsid w:val="00B801C4"/>
    <w:rsid w:val="00B87526"/>
    <w:rsid w:val="00BA6EA9"/>
    <w:rsid w:val="00BA7BA4"/>
    <w:rsid w:val="00BD3D91"/>
    <w:rsid w:val="00BD7609"/>
    <w:rsid w:val="00BE1368"/>
    <w:rsid w:val="00BF433C"/>
    <w:rsid w:val="00BF5B4F"/>
    <w:rsid w:val="00BF6F88"/>
    <w:rsid w:val="00C1534F"/>
    <w:rsid w:val="00C27DA3"/>
    <w:rsid w:val="00C419AC"/>
    <w:rsid w:val="00C546D8"/>
    <w:rsid w:val="00C65539"/>
    <w:rsid w:val="00C925B4"/>
    <w:rsid w:val="00C92609"/>
    <w:rsid w:val="00C947C7"/>
    <w:rsid w:val="00C9495C"/>
    <w:rsid w:val="00CA12B7"/>
    <w:rsid w:val="00CB3788"/>
    <w:rsid w:val="00CF09D3"/>
    <w:rsid w:val="00CF796D"/>
    <w:rsid w:val="00D14FDC"/>
    <w:rsid w:val="00D15159"/>
    <w:rsid w:val="00D214CC"/>
    <w:rsid w:val="00D41EF6"/>
    <w:rsid w:val="00D4306B"/>
    <w:rsid w:val="00D52A8F"/>
    <w:rsid w:val="00D8018A"/>
    <w:rsid w:val="00D855E7"/>
    <w:rsid w:val="00D96B2F"/>
    <w:rsid w:val="00DA6262"/>
    <w:rsid w:val="00DC17E8"/>
    <w:rsid w:val="00DD0528"/>
    <w:rsid w:val="00DE20A6"/>
    <w:rsid w:val="00E017BB"/>
    <w:rsid w:val="00E0676C"/>
    <w:rsid w:val="00E1411B"/>
    <w:rsid w:val="00E25596"/>
    <w:rsid w:val="00E4296A"/>
    <w:rsid w:val="00E4618E"/>
    <w:rsid w:val="00E62995"/>
    <w:rsid w:val="00E72736"/>
    <w:rsid w:val="00E922D6"/>
    <w:rsid w:val="00E93FC1"/>
    <w:rsid w:val="00E940B9"/>
    <w:rsid w:val="00EA05C8"/>
    <w:rsid w:val="00EA5674"/>
    <w:rsid w:val="00EA6563"/>
    <w:rsid w:val="00EB0713"/>
    <w:rsid w:val="00EB53DE"/>
    <w:rsid w:val="00F21603"/>
    <w:rsid w:val="00F24C5C"/>
    <w:rsid w:val="00F323F3"/>
    <w:rsid w:val="00F3242E"/>
    <w:rsid w:val="00F36A4C"/>
    <w:rsid w:val="00F53286"/>
    <w:rsid w:val="00F622B2"/>
    <w:rsid w:val="00F81A80"/>
    <w:rsid w:val="00F82912"/>
    <w:rsid w:val="00F919B5"/>
    <w:rsid w:val="00FA13E6"/>
    <w:rsid w:val="00FB4CF9"/>
    <w:rsid w:val="00FC5C16"/>
    <w:rsid w:val="00FC6DFF"/>
    <w:rsid w:val="00FD6B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86105"/>
  <w15:chartTrackingRefBased/>
  <w15:docId w15:val="{F22B939E-EFBE-F44C-86EB-E9E0E5DF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F6"/>
  </w:style>
  <w:style w:type="paragraph" w:styleId="Heading1">
    <w:name w:val="heading 1"/>
    <w:basedOn w:val="Normal"/>
    <w:next w:val="Normal"/>
    <w:link w:val="Heading1Char"/>
    <w:uiPriority w:val="9"/>
    <w:qFormat/>
    <w:rsid w:val="00BD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609"/>
    <w:rPr>
      <w:rFonts w:eastAsiaTheme="majorEastAsia" w:cstheme="majorBidi"/>
      <w:color w:val="272727" w:themeColor="text1" w:themeTint="D8"/>
    </w:rPr>
  </w:style>
  <w:style w:type="paragraph" w:styleId="Title">
    <w:name w:val="Title"/>
    <w:basedOn w:val="Normal"/>
    <w:next w:val="Normal"/>
    <w:link w:val="TitleChar"/>
    <w:uiPriority w:val="10"/>
    <w:qFormat/>
    <w:rsid w:val="00BD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609"/>
    <w:rPr>
      <w:i/>
      <w:iCs/>
      <w:color w:val="404040" w:themeColor="text1" w:themeTint="BF"/>
    </w:rPr>
  </w:style>
  <w:style w:type="paragraph" w:styleId="ListParagraph">
    <w:name w:val="List Paragraph"/>
    <w:basedOn w:val="Normal"/>
    <w:uiPriority w:val="34"/>
    <w:qFormat/>
    <w:rsid w:val="00BD7609"/>
    <w:pPr>
      <w:ind w:left="720"/>
      <w:contextualSpacing/>
    </w:pPr>
  </w:style>
  <w:style w:type="character" w:styleId="IntenseEmphasis">
    <w:name w:val="Intense Emphasis"/>
    <w:basedOn w:val="DefaultParagraphFont"/>
    <w:uiPriority w:val="21"/>
    <w:qFormat/>
    <w:rsid w:val="00BD7609"/>
    <w:rPr>
      <w:i/>
      <w:iCs/>
      <w:color w:val="0F4761" w:themeColor="accent1" w:themeShade="BF"/>
    </w:rPr>
  </w:style>
  <w:style w:type="paragraph" w:styleId="IntenseQuote">
    <w:name w:val="Intense Quote"/>
    <w:basedOn w:val="Normal"/>
    <w:next w:val="Normal"/>
    <w:link w:val="IntenseQuoteChar"/>
    <w:uiPriority w:val="30"/>
    <w:qFormat/>
    <w:rsid w:val="00BD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609"/>
    <w:rPr>
      <w:i/>
      <w:iCs/>
      <w:color w:val="0F4761" w:themeColor="accent1" w:themeShade="BF"/>
    </w:rPr>
  </w:style>
  <w:style w:type="character" w:styleId="IntenseReference">
    <w:name w:val="Intense Reference"/>
    <w:basedOn w:val="DefaultParagraphFont"/>
    <w:uiPriority w:val="32"/>
    <w:qFormat/>
    <w:rsid w:val="00BD7609"/>
    <w:rPr>
      <w:b/>
      <w:bCs/>
      <w:smallCaps/>
      <w:color w:val="0F4761" w:themeColor="accent1" w:themeShade="BF"/>
      <w:spacing w:val="5"/>
    </w:rPr>
  </w:style>
  <w:style w:type="paragraph" w:styleId="Header">
    <w:name w:val="header"/>
    <w:basedOn w:val="Normal"/>
    <w:link w:val="HeaderChar"/>
    <w:uiPriority w:val="99"/>
    <w:unhideWhenUsed/>
    <w:rsid w:val="00E017BB"/>
    <w:pPr>
      <w:tabs>
        <w:tab w:val="center" w:pos="4536"/>
        <w:tab w:val="right" w:pos="9072"/>
      </w:tabs>
    </w:pPr>
  </w:style>
  <w:style w:type="character" w:customStyle="1" w:styleId="HeaderChar">
    <w:name w:val="Header Char"/>
    <w:basedOn w:val="DefaultParagraphFont"/>
    <w:link w:val="Header"/>
    <w:uiPriority w:val="99"/>
    <w:rsid w:val="00E017BB"/>
  </w:style>
  <w:style w:type="paragraph" w:styleId="Footer">
    <w:name w:val="footer"/>
    <w:basedOn w:val="Normal"/>
    <w:link w:val="FooterChar"/>
    <w:uiPriority w:val="99"/>
    <w:unhideWhenUsed/>
    <w:rsid w:val="00E017BB"/>
    <w:pPr>
      <w:tabs>
        <w:tab w:val="center" w:pos="4536"/>
        <w:tab w:val="right" w:pos="9072"/>
      </w:tabs>
    </w:pPr>
  </w:style>
  <w:style w:type="character" w:customStyle="1" w:styleId="FooterChar">
    <w:name w:val="Footer Char"/>
    <w:basedOn w:val="DefaultParagraphFont"/>
    <w:link w:val="Footer"/>
    <w:uiPriority w:val="99"/>
    <w:rsid w:val="00E017BB"/>
  </w:style>
  <w:style w:type="character" w:styleId="Hyperlink">
    <w:name w:val="Hyperlink"/>
    <w:basedOn w:val="DefaultParagraphFont"/>
    <w:uiPriority w:val="99"/>
    <w:unhideWhenUsed/>
    <w:rsid w:val="00762449"/>
    <w:rPr>
      <w:color w:val="D2142D" w:themeColor="hyperlink"/>
      <w:u w:val="single"/>
    </w:rPr>
  </w:style>
  <w:style w:type="character" w:styleId="UnresolvedMention">
    <w:name w:val="Unresolved Mention"/>
    <w:basedOn w:val="DefaultParagraphFont"/>
    <w:uiPriority w:val="99"/>
    <w:semiHidden/>
    <w:unhideWhenUsed/>
    <w:rsid w:val="00D41EF6"/>
    <w:rPr>
      <w:color w:val="605E5C"/>
      <w:shd w:val="clear" w:color="auto" w:fill="E1DFDD"/>
    </w:rPr>
  </w:style>
  <w:style w:type="character" w:styleId="FollowedHyperlink">
    <w:name w:val="FollowedHyperlink"/>
    <w:basedOn w:val="DefaultParagraphFont"/>
    <w:uiPriority w:val="99"/>
    <w:semiHidden/>
    <w:unhideWhenUsed/>
    <w:rsid w:val="007D7568"/>
    <w:rPr>
      <w:color w:val="D2142D" w:themeColor="followedHyperlink"/>
      <w:u w:val="single"/>
    </w:rPr>
  </w:style>
  <w:style w:type="paragraph" w:styleId="NormalWeb">
    <w:name w:val="Normal (Web)"/>
    <w:basedOn w:val="Normal"/>
    <w:uiPriority w:val="99"/>
    <w:semiHidden/>
    <w:unhideWhenUsed/>
    <w:rsid w:val="00D52A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HarryPotterExhibition" TargetMode="External"/><Relationship Id="rId18" Type="http://schemas.openxmlformats.org/officeDocument/2006/relationships/hyperlink" Target="https://www.facebook.com/TheImagineTea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iefer.karolina@semmel.de" TargetMode="External"/><Relationship Id="rId7" Type="http://schemas.openxmlformats.org/officeDocument/2006/relationships/webSettings" Target="webSettings.xml"/><Relationship Id="rId12" Type="http://schemas.openxmlformats.org/officeDocument/2006/relationships/hyperlink" Target="https://harrypotterexhibition.com/" TargetMode="External"/><Relationship Id="rId17" Type="http://schemas.openxmlformats.org/officeDocument/2006/relationships/hyperlink" Target="http://www.theimagineteam.com" TargetMode="External"/><Relationship Id="rId25" Type="http://schemas.openxmlformats.org/officeDocument/2006/relationships/hyperlink" Target="mailto:sales@imagineexhibitions.com" TargetMode="External"/><Relationship Id="rId2" Type="http://schemas.openxmlformats.org/officeDocument/2006/relationships/customXml" Target="../customXml/item2.xml"/><Relationship Id="rId16" Type="http://schemas.openxmlformats.org/officeDocument/2006/relationships/hyperlink" Target="http://www.harrypotter.com" TargetMode="External"/><Relationship Id="rId20" Type="http://schemas.openxmlformats.org/officeDocument/2006/relationships/hyperlink" Target="https://www.linkedin.com/company/the-imagine-te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im.de/artist/harry-potter-die-ausstellung/harry-potter-die-ausstellung-zeitfenstertickets-4039545/" TargetMode="External"/><Relationship Id="rId24" Type="http://schemas.openxmlformats.org/officeDocument/2006/relationships/hyperlink" Target="mailto:lindsay.Kiesel@wbd.com" TargetMode="External"/><Relationship Id="rId5" Type="http://schemas.openxmlformats.org/officeDocument/2006/relationships/styles" Target="styles.xml"/><Relationship Id="rId15" Type="http://schemas.openxmlformats.org/officeDocument/2006/relationships/hyperlink" Target="https://www.eventim.de/artist/harry-potter-die-ausstellung/harry-potter-die-ausstellung-zeitfenstertickets-4039545/" TargetMode="External"/><Relationship Id="rId23" Type="http://schemas.openxmlformats.org/officeDocument/2006/relationships/hyperlink" Target="mailto:press@harrypotterexhibition.com"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instagram.com/theimaginetea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nstagram.com/harrypotter_exhibition/" TargetMode="External"/><Relationship Id="rId22" Type="http://schemas.openxmlformats.org/officeDocument/2006/relationships/hyperlink" Target="mailto:jwilbee-amis@theimagineteam.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Benutzerdefiniert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D2142D"/>
      </a:hlink>
      <a:folHlink>
        <a:srgbClr val="D2142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4466C1F7CE34993DB8A7ED2A23B8E" ma:contentTypeVersion="12" ma:contentTypeDescription="Create a new document." ma:contentTypeScope="" ma:versionID="d53060d7b9744a6d72dce5a0493966d4">
  <xsd:schema xmlns:xsd="http://www.w3.org/2001/XMLSchema" xmlns:xs="http://www.w3.org/2001/XMLSchema" xmlns:p="http://schemas.microsoft.com/office/2006/metadata/properties" xmlns:ns2="eb6b86f3-fc07-44e3-b7d6-e7063d8fbe5b" xmlns:ns3="0109d03c-b562-4d08-bab6-b4b650036d50" targetNamespace="http://schemas.microsoft.com/office/2006/metadata/properties" ma:root="true" ma:fieldsID="fa281775220a60413f717ec0a5b4ccfe" ns2:_="" ns3:_="">
    <xsd:import namespace="eb6b86f3-fc07-44e3-b7d6-e7063d8fbe5b"/>
    <xsd:import namespace="0109d03c-b562-4d08-bab6-b4b650036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86f3-fc07-44e3-b7d6-e7063d8f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3f3599-fcef-436c-b84a-3e38e49427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09d03c-b562-4d08-bab6-b4b650036d5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73a442-1497-4bcd-887e-7e28f6045d1b}" ma:internalName="TaxCatchAll" ma:showField="CatchAllData" ma:web="0109d03c-b562-4d08-bab6-b4b650036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6b86f3-fc07-44e3-b7d6-e7063d8fbe5b">
      <Terms xmlns="http://schemas.microsoft.com/office/infopath/2007/PartnerControls"/>
    </lcf76f155ced4ddcb4097134ff3c332f>
    <TaxCatchAll xmlns="0109d03c-b562-4d08-bab6-b4b650036d50" xsi:nil="true"/>
  </documentManagement>
</p:properties>
</file>

<file path=customXml/itemProps1.xml><?xml version="1.0" encoding="utf-8"?>
<ds:datastoreItem xmlns:ds="http://schemas.openxmlformats.org/officeDocument/2006/customXml" ds:itemID="{32B2C5A4-9103-45B6-94E4-8126761DA23A}">
  <ds:schemaRefs>
    <ds:schemaRef ds:uri="http://schemas.microsoft.com/sharepoint/v3/contenttype/forms"/>
  </ds:schemaRefs>
</ds:datastoreItem>
</file>

<file path=customXml/itemProps2.xml><?xml version="1.0" encoding="utf-8"?>
<ds:datastoreItem xmlns:ds="http://schemas.openxmlformats.org/officeDocument/2006/customXml" ds:itemID="{27D91831-689C-4294-BE90-B50BC1FFB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86f3-fc07-44e3-b7d6-e7063d8fbe5b"/>
    <ds:schemaRef ds:uri="0109d03c-b562-4d08-bab6-b4b65003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FC154-6088-4BC6-AC46-34907A3D6EEF}">
  <ds:schemaRefs>
    <ds:schemaRef ds:uri="http://schemas.openxmlformats.org/officeDocument/2006/bibliography"/>
  </ds:schemaRefs>
</ds:datastoreItem>
</file>

<file path=customXml/itemProps4.xml><?xml version="1.0" encoding="utf-8"?>
<ds:datastoreItem xmlns:ds="http://schemas.openxmlformats.org/officeDocument/2006/customXml" ds:itemID="{61C840D1-E15D-4FE2-863F-5F5F9AB90299}">
  <ds:schemaRefs>
    <ds:schemaRef ds:uri="http://schemas.microsoft.com/office/2006/metadata/properties"/>
    <ds:schemaRef ds:uri="http://schemas.microsoft.com/office/infopath/2007/PartnerControls"/>
    <ds:schemaRef ds:uri="eb6b86f3-fc07-44e3-b7d6-e7063d8fbe5b"/>
    <ds:schemaRef ds:uri="0109d03c-b562-4d08-bab6-b4b650036d5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1858</Words>
  <Characters>10594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Maßen</dc:creator>
  <cp:keywords/>
  <dc:description/>
  <cp:lastModifiedBy>Joanna Wilbee-Amis</cp:lastModifiedBy>
  <cp:revision>3</cp:revision>
  <cp:lastPrinted>2025-09-15T16:24:00Z</cp:lastPrinted>
  <dcterms:created xsi:type="dcterms:W3CDTF">2025-12-17T16:21:00Z</dcterms:created>
  <dcterms:modified xsi:type="dcterms:W3CDTF">2025-12-17T16:24:00Z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0x0101009104466C1F7CE34993DB8A7ED2A23B8E</vt:lpwstr>
  </property>
  <property fmtid="{D5CDD505-2E9C-101B-9397-08002B2CF9AE}" pid="3" name="MediaServiceImageTags">
    <vt:lpwstr/>
  </property>
</Properties>
</file>